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88C0" w14:textId="77777777" w:rsidR="0060790D" w:rsidRPr="0060790D" w:rsidRDefault="0060790D" w:rsidP="0060790D">
      <w:pPr>
        <w:spacing w:line="240" w:lineRule="auto"/>
        <w:ind w:firstLine="1298"/>
        <w:rPr>
          <w:i/>
          <w:iCs/>
        </w:rPr>
      </w:pPr>
      <w:r w:rsidRPr="0060790D">
        <w:rPr>
          <w:i/>
          <w:iCs/>
        </w:rPr>
        <w:t xml:space="preserve">Apibūdinkite teksto </w:t>
      </w:r>
      <w:r w:rsidRPr="0060790D">
        <w:rPr>
          <w:b/>
          <w:bCs/>
          <w:i/>
          <w:iCs/>
        </w:rPr>
        <w:t>tematiką</w:t>
      </w:r>
      <w:r w:rsidRPr="0060790D">
        <w:rPr>
          <w:i/>
          <w:iCs/>
        </w:rPr>
        <w:t xml:space="preserve">, pagrįskite arba paneikite tekste keliamų </w:t>
      </w:r>
      <w:r w:rsidRPr="0060790D">
        <w:rPr>
          <w:b/>
          <w:bCs/>
          <w:i/>
          <w:iCs/>
        </w:rPr>
        <w:t>problemų aktualumą</w:t>
      </w:r>
      <w:r w:rsidRPr="0060790D">
        <w:rPr>
          <w:i/>
          <w:iCs/>
        </w:rPr>
        <w:t xml:space="preserve">. Išsakykite </w:t>
      </w:r>
      <w:r w:rsidRPr="0060790D">
        <w:rPr>
          <w:b/>
          <w:bCs/>
          <w:i/>
          <w:iCs/>
        </w:rPr>
        <w:t>savo požiūrį</w:t>
      </w:r>
      <w:r w:rsidRPr="0060790D">
        <w:rPr>
          <w:i/>
          <w:iCs/>
        </w:rPr>
        <w:t xml:space="preserve"> į keliamas problemas, </w:t>
      </w:r>
      <w:r w:rsidRPr="0060790D">
        <w:rPr>
          <w:b/>
          <w:bCs/>
          <w:i/>
          <w:iCs/>
        </w:rPr>
        <w:t>pagrįskite</w:t>
      </w:r>
      <w:r w:rsidRPr="0060790D">
        <w:rPr>
          <w:i/>
          <w:iCs/>
        </w:rPr>
        <w:t>, kodėl taip manote.</w:t>
      </w:r>
    </w:p>
    <w:p w14:paraId="6FACF527" w14:textId="77777777" w:rsidR="0060790D" w:rsidRPr="0060790D" w:rsidRDefault="0060790D" w:rsidP="0060790D">
      <w:pPr>
        <w:spacing w:line="240" w:lineRule="auto"/>
        <w:ind w:firstLine="1298"/>
        <w:rPr>
          <w:i/>
          <w:iCs/>
        </w:rPr>
      </w:pPr>
      <w:r w:rsidRPr="0060790D">
        <w:rPr>
          <w:i/>
          <w:iCs/>
        </w:rPr>
        <w:t xml:space="preserve">Kalbėdami mintis dėstykite </w:t>
      </w:r>
      <w:r w:rsidRPr="0060790D">
        <w:rPr>
          <w:b/>
          <w:bCs/>
          <w:i/>
          <w:iCs/>
        </w:rPr>
        <w:t>nuosekliai ir aiškiai</w:t>
      </w:r>
      <w:r w:rsidRPr="0060790D">
        <w:rPr>
          <w:i/>
          <w:iCs/>
        </w:rPr>
        <w:t xml:space="preserve">, kalbėkite </w:t>
      </w:r>
      <w:r w:rsidRPr="0060790D">
        <w:rPr>
          <w:b/>
          <w:bCs/>
          <w:i/>
          <w:iCs/>
        </w:rPr>
        <w:t>taisyklingai</w:t>
      </w:r>
      <w:r w:rsidRPr="0060790D">
        <w:rPr>
          <w:i/>
          <w:iCs/>
        </w:rPr>
        <w:t xml:space="preserve">, laikykitės </w:t>
      </w:r>
      <w:r w:rsidRPr="0060790D">
        <w:rPr>
          <w:b/>
          <w:bCs/>
          <w:i/>
          <w:iCs/>
        </w:rPr>
        <w:t>kalbėjimo etikos</w:t>
      </w:r>
      <w:r w:rsidRPr="0060790D">
        <w:rPr>
          <w:i/>
          <w:iCs/>
        </w:rPr>
        <w:t xml:space="preserve"> reikalavimų.</w:t>
      </w:r>
    </w:p>
    <w:p w14:paraId="5173F05C" w14:textId="3F7C94D0" w:rsidR="0060790D" w:rsidRPr="0060790D" w:rsidRDefault="0060790D" w:rsidP="0060790D">
      <w:pPr>
        <w:spacing w:line="240" w:lineRule="auto"/>
        <w:ind w:firstLine="1298"/>
        <w:rPr>
          <w:i/>
          <w:iCs/>
        </w:rPr>
      </w:pPr>
      <w:r w:rsidRPr="0060790D">
        <w:rPr>
          <w:i/>
          <w:iCs/>
        </w:rPr>
        <w:t>Jūsų kalbėjimui skirtos 5 min. Likusiu laiku (5 min.) apie šį tekstą ir jame keliamas problemas diskutuokite su egzaminuotoju.</w:t>
      </w:r>
    </w:p>
    <w:p w14:paraId="043342C2" w14:textId="77777777" w:rsidR="0060790D" w:rsidRDefault="0060790D" w:rsidP="001F6278">
      <w:pPr>
        <w:spacing w:line="240" w:lineRule="auto"/>
        <w:ind w:firstLine="1298"/>
      </w:pPr>
    </w:p>
    <w:p w14:paraId="63B652E4" w14:textId="67D8D369" w:rsidR="00C40742" w:rsidRPr="0060790D" w:rsidRDefault="001F6278" w:rsidP="001F6278">
      <w:pPr>
        <w:spacing w:line="240" w:lineRule="auto"/>
        <w:ind w:firstLine="1298"/>
        <w:rPr>
          <w:b/>
          <w:bCs/>
        </w:rPr>
      </w:pPr>
      <w:r w:rsidRPr="0060790D">
        <w:rPr>
          <w:b/>
          <w:bCs/>
        </w:rPr>
        <w:t>Rūta Oginskaitė. Iš interviu su režisieriumi Cezariu Graužiniu (2014 m.)</w:t>
      </w:r>
    </w:p>
    <w:p w14:paraId="7B9D388E" w14:textId="77777777" w:rsidR="001F6278" w:rsidRDefault="001F6278" w:rsidP="001F6278">
      <w:pPr>
        <w:spacing w:line="240" w:lineRule="auto"/>
        <w:ind w:firstLine="1298"/>
      </w:pPr>
    </w:p>
    <w:p w14:paraId="009F415B" w14:textId="77777777" w:rsidR="001F6278" w:rsidRPr="0060790D" w:rsidRDefault="001F6278" w:rsidP="001F6278">
      <w:pPr>
        <w:pStyle w:val="NormalWeb"/>
        <w:spacing w:before="0" w:beforeAutospacing="0" w:after="0" w:afterAutospacing="0"/>
        <w:ind w:firstLine="1298"/>
      </w:pPr>
      <w:r w:rsidRPr="0060790D">
        <w:t xml:space="preserve">Spektaklis „Dr. Faustas" - tai netikėtas daugiau nei dešimtmetį kuriančio nepriklausomo teatro „cezario grupė" darbas. Šįsyk kūrėjai ėmėsi genialaus britų poeto, </w:t>
      </w:r>
      <w:proofErr w:type="spellStart"/>
      <w:r w:rsidRPr="0060790D">
        <w:t>Williamo</w:t>
      </w:r>
      <w:proofErr w:type="spellEnd"/>
      <w:r w:rsidRPr="0060790D">
        <w:t xml:space="preserve"> </w:t>
      </w:r>
      <w:proofErr w:type="spellStart"/>
      <w:r w:rsidRPr="0060790D">
        <w:t>Shakespeare´o</w:t>
      </w:r>
      <w:proofErr w:type="spellEnd"/>
      <w:r w:rsidRPr="0060790D">
        <w:t xml:space="preserve"> amžininko </w:t>
      </w:r>
      <w:proofErr w:type="spellStart"/>
      <w:r w:rsidRPr="0060790D">
        <w:t>Christopherio</w:t>
      </w:r>
      <w:proofErr w:type="spellEnd"/>
      <w:r w:rsidRPr="0060790D">
        <w:t xml:space="preserve"> </w:t>
      </w:r>
      <w:proofErr w:type="spellStart"/>
      <w:r w:rsidRPr="0060790D">
        <w:t>Marlowe</w:t>
      </w:r>
      <w:proofErr w:type="spellEnd"/>
      <w:r w:rsidRPr="0060790D">
        <w:t xml:space="preserve"> žymiausio kūrinio „Tragiška daktaro Fausto istorija". Pasak Graužinio, „šiais „Dievo išvarymo" laikais žmogus skausmingai blaškosi, nebežinodamas, ką daryti su esminiu savo instinktu - tikėjimu. Kaip išsilaisvinti nuo jo, kur bėgti, slėptis - arba kaip jį įgyvendinti?"</w:t>
      </w:r>
      <w:r w:rsidRPr="0060790D">
        <w:rPr>
          <w:rStyle w:val="Emphasis"/>
        </w:rPr>
        <w:t xml:space="preserve"> </w:t>
      </w:r>
      <w:r w:rsidRPr="0060790D">
        <w:t>Tam režisierius</w:t>
      </w:r>
      <w:r w:rsidRPr="0060790D">
        <w:rPr>
          <w:rStyle w:val="Emphasis"/>
        </w:rPr>
        <w:t xml:space="preserve"> </w:t>
      </w:r>
      <w:r w:rsidRPr="0060790D">
        <w:t>pasitelkia makabrišką humorą ir karčią ironiją.  </w:t>
      </w:r>
    </w:p>
    <w:p w14:paraId="768193A9" w14:textId="00B6A25C" w:rsidR="001F6278" w:rsidRPr="0060790D" w:rsidRDefault="001F6278" w:rsidP="001F6278">
      <w:pPr>
        <w:pStyle w:val="NormalWeb"/>
        <w:spacing w:before="0" w:beforeAutospacing="0" w:after="0" w:afterAutospacing="0"/>
        <w:ind w:firstLine="1298"/>
      </w:pPr>
      <w:r w:rsidRPr="0060790D">
        <w:t>Klasikinis Dievo ir velnio sąmokslo siužetas spektaklyje originaliai praplėstas: šiuolaikinis Faustas atsako sąmokslu į sąmokslą. Jei dabartiniame mokslu grįstame pasaulyje skelbiama, kad siela neegzistuoja, tuomet Faustas mainais į velnio paslaugą atidavė tai, ko nėra. Ką reiškia parduoti žmogaus sielą pasaulyje, kuriame ji nebereikalinga?</w:t>
      </w:r>
    </w:p>
    <w:p w14:paraId="0C8EC0FE" w14:textId="77777777" w:rsidR="001F6278" w:rsidRDefault="001F6278" w:rsidP="001F6278">
      <w:pPr>
        <w:spacing w:line="240" w:lineRule="auto"/>
        <w:ind w:firstLine="1298"/>
      </w:pPr>
    </w:p>
    <w:p w14:paraId="6E984F9C" w14:textId="77777777" w:rsidR="001F6278" w:rsidRPr="001F6278" w:rsidRDefault="001F6278" w:rsidP="001F6278">
      <w:pPr>
        <w:spacing w:line="240" w:lineRule="auto"/>
        <w:ind w:firstLine="1298"/>
        <w:rPr>
          <w:rFonts w:eastAsia="Times New Roman" w:cs="Times New Roman"/>
          <w:b/>
          <w:bCs/>
          <w:szCs w:val="24"/>
          <w:lang w:eastAsia="lt-LT"/>
        </w:rPr>
      </w:pPr>
      <w:r w:rsidRPr="001F6278">
        <w:rPr>
          <w:rFonts w:eastAsia="Times New Roman" w:cs="Times New Roman"/>
          <w:b/>
          <w:bCs/>
          <w:szCs w:val="24"/>
          <w:lang w:eastAsia="lt-LT"/>
        </w:rPr>
        <w:t>– Per dešimt metų „cezario grupė“ neužsidirbo jokių garantijų, privilegijų, rėmėjų dėmesio?</w:t>
      </w:r>
    </w:p>
    <w:p w14:paraId="11A90283" w14:textId="77777777" w:rsidR="001F6278" w:rsidRDefault="001F6278" w:rsidP="001F6278">
      <w:pPr>
        <w:spacing w:line="240" w:lineRule="auto"/>
        <w:ind w:firstLine="1298"/>
        <w:rPr>
          <w:rFonts w:eastAsia="Times New Roman" w:cs="Times New Roman"/>
          <w:szCs w:val="24"/>
          <w:lang w:eastAsia="lt-LT"/>
        </w:rPr>
      </w:pPr>
      <w:r w:rsidRPr="001F6278">
        <w:rPr>
          <w:rFonts w:eastAsia="Times New Roman" w:cs="Times New Roman"/>
          <w:szCs w:val="24"/>
          <w:lang w:eastAsia="lt-LT"/>
        </w:rPr>
        <w:t xml:space="preserve">– Privilegijų mes neieškojome, su politikais į pirteles nevažinėju. Galimybę dirbti mes išsikovojame, bet kas ta galimybė – šiandien yra, rytoj nėra. Supraskite mane teisingai: čia ne skundas, ne „cezario grupės“ vargų vardijimas. </w:t>
      </w:r>
    </w:p>
    <w:p w14:paraId="644B684C" w14:textId="77777777" w:rsidR="001F6278" w:rsidRPr="001F6278" w:rsidRDefault="001F6278" w:rsidP="001F6278">
      <w:pPr>
        <w:spacing w:line="240" w:lineRule="auto"/>
        <w:ind w:firstLine="1298"/>
        <w:rPr>
          <w:rFonts w:eastAsia="Times New Roman" w:cs="Times New Roman"/>
          <w:b/>
          <w:bCs/>
          <w:szCs w:val="24"/>
          <w:lang w:eastAsia="lt-LT"/>
        </w:rPr>
      </w:pPr>
      <w:r w:rsidRPr="001F6278">
        <w:rPr>
          <w:rFonts w:eastAsia="Times New Roman" w:cs="Times New Roman"/>
          <w:szCs w:val="24"/>
          <w:lang w:eastAsia="lt-LT"/>
        </w:rPr>
        <w:t xml:space="preserve">Postringauju, kaip viskas trapu, nestabilu. Kita vertus, tai turi žavesio. Kai žinai, kad užsiimi labai trapiu, laikinu darbu, tai suteikia savotiško įkvepiančio liūdesio ir net kartais adrenalino. </w:t>
      </w:r>
    </w:p>
    <w:p w14:paraId="64A17075" w14:textId="32903B91" w:rsidR="001F6278" w:rsidRPr="001F6278" w:rsidRDefault="001F6278" w:rsidP="001F6278">
      <w:pPr>
        <w:spacing w:line="240" w:lineRule="auto"/>
        <w:ind w:firstLine="1298"/>
        <w:rPr>
          <w:rFonts w:eastAsia="Times New Roman" w:cs="Times New Roman"/>
          <w:b/>
          <w:bCs/>
          <w:szCs w:val="24"/>
          <w:lang w:eastAsia="lt-LT"/>
        </w:rPr>
      </w:pPr>
      <w:r w:rsidRPr="001F6278">
        <w:rPr>
          <w:rFonts w:eastAsia="Times New Roman" w:cs="Times New Roman"/>
          <w:b/>
          <w:bCs/>
          <w:szCs w:val="24"/>
          <w:lang w:eastAsia="lt-LT"/>
        </w:rPr>
        <w:t xml:space="preserve">– Kaip į „cezario grupės“ planus pateko </w:t>
      </w:r>
      <w:proofErr w:type="spellStart"/>
      <w:r w:rsidRPr="001F6278">
        <w:rPr>
          <w:rFonts w:eastAsia="Times New Roman" w:cs="Times New Roman"/>
          <w:b/>
          <w:bCs/>
          <w:szCs w:val="24"/>
          <w:lang w:eastAsia="lt-LT"/>
        </w:rPr>
        <w:t>Ch</w:t>
      </w:r>
      <w:r>
        <w:rPr>
          <w:rFonts w:eastAsia="Times New Roman" w:cs="Times New Roman"/>
          <w:b/>
          <w:bCs/>
          <w:szCs w:val="24"/>
          <w:lang w:eastAsia="lt-LT"/>
        </w:rPr>
        <w:t>ristopheris</w:t>
      </w:r>
      <w:proofErr w:type="spellEnd"/>
      <w:r>
        <w:rPr>
          <w:rFonts w:eastAsia="Times New Roman" w:cs="Times New Roman"/>
          <w:b/>
          <w:bCs/>
          <w:szCs w:val="24"/>
          <w:lang w:eastAsia="lt-LT"/>
        </w:rPr>
        <w:t xml:space="preserve"> </w:t>
      </w:r>
      <w:proofErr w:type="spellStart"/>
      <w:r w:rsidRPr="001F6278">
        <w:rPr>
          <w:rFonts w:eastAsia="Times New Roman" w:cs="Times New Roman"/>
          <w:b/>
          <w:bCs/>
          <w:szCs w:val="24"/>
          <w:lang w:eastAsia="lt-LT"/>
        </w:rPr>
        <w:t>Marlowe</w:t>
      </w:r>
      <w:proofErr w:type="spellEnd"/>
      <w:r w:rsidRPr="001F6278">
        <w:rPr>
          <w:rFonts w:eastAsia="Times New Roman" w:cs="Times New Roman"/>
          <w:b/>
          <w:bCs/>
          <w:szCs w:val="24"/>
          <w:lang w:eastAsia="lt-LT"/>
        </w:rPr>
        <w:t xml:space="preserve">? </w:t>
      </w:r>
    </w:p>
    <w:p w14:paraId="3DF4BF8A" w14:textId="6249F820" w:rsidR="001F6278" w:rsidRDefault="001F6278" w:rsidP="001F6278">
      <w:pPr>
        <w:spacing w:line="240" w:lineRule="auto"/>
        <w:ind w:firstLine="1298"/>
        <w:rPr>
          <w:rFonts w:eastAsia="Times New Roman" w:cs="Times New Roman"/>
          <w:szCs w:val="24"/>
          <w:lang w:eastAsia="lt-LT"/>
        </w:rPr>
      </w:pPr>
      <w:r w:rsidRPr="001F6278">
        <w:rPr>
          <w:rFonts w:eastAsia="Times New Roman" w:cs="Times New Roman"/>
          <w:szCs w:val="24"/>
          <w:lang w:eastAsia="lt-LT"/>
        </w:rPr>
        <w:t xml:space="preserve">– Prieš keletą metų svarsčiau pasiūlymą statyti </w:t>
      </w:r>
      <w:proofErr w:type="spellStart"/>
      <w:r w:rsidRPr="001F6278">
        <w:rPr>
          <w:rFonts w:eastAsia="Times New Roman" w:cs="Times New Roman"/>
          <w:szCs w:val="24"/>
          <w:lang w:eastAsia="lt-LT"/>
        </w:rPr>
        <w:t>J.W.Goethe</w:t>
      </w:r>
      <w:r>
        <w:rPr>
          <w:rFonts w:eastAsia="Times New Roman" w:cs="Times New Roman"/>
          <w:szCs w:val="24"/>
          <w:lang w:eastAsia="lt-LT"/>
        </w:rPr>
        <w:t>s</w:t>
      </w:r>
      <w:proofErr w:type="spellEnd"/>
      <w:r w:rsidRPr="001F6278">
        <w:rPr>
          <w:rFonts w:eastAsia="Times New Roman" w:cs="Times New Roman"/>
          <w:szCs w:val="24"/>
          <w:lang w:eastAsia="lt-LT"/>
        </w:rPr>
        <w:t xml:space="preserve"> „Faustą“ Graikijoje. Po ilgo gilinimosi nusprendžiau to nedaryti, bet į Fausto temą įlindau ir </w:t>
      </w:r>
      <w:proofErr w:type="spellStart"/>
      <w:r w:rsidRPr="001F6278">
        <w:rPr>
          <w:rFonts w:eastAsia="Times New Roman" w:cs="Times New Roman"/>
          <w:szCs w:val="24"/>
          <w:lang w:eastAsia="lt-LT"/>
        </w:rPr>
        <w:t>Ch.Marlowe</w:t>
      </w:r>
      <w:proofErr w:type="spellEnd"/>
      <w:r w:rsidRPr="001F6278">
        <w:rPr>
          <w:rFonts w:eastAsia="Times New Roman" w:cs="Times New Roman"/>
          <w:szCs w:val="24"/>
          <w:lang w:eastAsia="lt-LT"/>
        </w:rPr>
        <w:t xml:space="preserve"> kūrinys man pasirodė daug įdomesnis. </w:t>
      </w:r>
    </w:p>
    <w:p w14:paraId="60A79171" w14:textId="77777777" w:rsidR="001F6278" w:rsidRDefault="001F6278" w:rsidP="001F6278">
      <w:pPr>
        <w:spacing w:line="240" w:lineRule="auto"/>
        <w:ind w:firstLine="1298"/>
        <w:rPr>
          <w:rFonts w:eastAsia="Times New Roman" w:cs="Times New Roman"/>
          <w:szCs w:val="24"/>
          <w:lang w:eastAsia="lt-LT"/>
        </w:rPr>
      </w:pPr>
      <w:r w:rsidRPr="001F6278">
        <w:rPr>
          <w:rFonts w:eastAsia="Times New Roman" w:cs="Times New Roman"/>
          <w:szCs w:val="24"/>
          <w:lang w:eastAsia="lt-LT"/>
        </w:rPr>
        <w:t xml:space="preserve">Seniai žinojau </w:t>
      </w:r>
      <w:proofErr w:type="spellStart"/>
      <w:r w:rsidRPr="001F6278">
        <w:rPr>
          <w:rFonts w:eastAsia="Times New Roman" w:cs="Times New Roman"/>
          <w:szCs w:val="24"/>
          <w:lang w:eastAsia="lt-LT"/>
        </w:rPr>
        <w:t>Ch.Marlowe</w:t>
      </w:r>
      <w:proofErr w:type="spellEnd"/>
      <w:r w:rsidRPr="001F6278">
        <w:rPr>
          <w:rFonts w:eastAsia="Times New Roman" w:cs="Times New Roman"/>
          <w:szCs w:val="24"/>
          <w:lang w:eastAsia="lt-LT"/>
        </w:rPr>
        <w:t xml:space="preserve"> kaip įdomią, paslaptingą asmenybę. Neįmanoma tiksliai pasakyti, kas jis buvo iš tiesų. Yra visokių teorijų. Viena radikaliausių – kad </w:t>
      </w:r>
      <w:proofErr w:type="spellStart"/>
      <w:r w:rsidRPr="001F6278">
        <w:rPr>
          <w:rFonts w:eastAsia="Times New Roman" w:cs="Times New Roman"/>
          <w:szCs w:val="24"/>
          <w:lang w:eastAsia="lt-LT"/>
        </w:rPr>
        <w:t>Ch.Marlowe</w:t>
      </w:r>
      <w:proofErr w:type="spellEnd"/>
      <w:r w:rsidRPr="001F6278">
        <w:rPr>
          <w:rFonts w:eastAsia="Times New Roman" w:cs="Times New Roman"/>
          <w:szCs w:val="24"/>
          <w:lang w:eastAsia="lt-LT"/>
        </w:rPr>
        <w:t xml:space="preserve"> ir yra tas žmogus, kuris rašė </w:t>
      </w:r>
      <w:proofErr w:type="spellStart"/>
      <w:r w:rsidRPr="001F6278">
        <w:rPr>
          <w:rFonts w:eastAsia="Times New Roman" w:cs="Times New Roman"/>
          <w:szCs w:val="24"/>
          <w:lang w:eastAsia="lt-LT"/>
        </w:rPr>
        <w:t>W.Shakespeare’o</w:t>
      </w:r>
      <w:proofErr w:type="spellEnd"/>
      <w:r w:rsidRPr="001F6278">
        <w:rPr>
          <w:rFonts w:eastAsia="Times New Roman" w:cs="Times New Roman"/>
          <w:szCs w:val="24"/>
          <w:lang w:eastAsia="lt-LT"/>
        </w:rPr>
        <w:t xml:space="preserve"> vardu, nes jie gimę tais pačiais metais. Tokia hipotezė neįrodyta. </w:t>
      </w:r>
    </w:p>
    <w:p w14:paraId="2D22B167" w14:textId="77777777" w:rsidR="001F6278" w:rsidRDefault="001F6278" w:rsidP="001F6278">
      <w:pPr>
        <w:spacing w:line="240" w:lineRule="auto"/>
        <w:ind w:firstLine="1298"/>
        <w:rPr>
          <w:rFonts w:eastAsia="Times New Roman" w:cs="Times New Roman"/>
          <w:szCs w:val="24"/>
          <w:lang w:eastAsia="lt-LT"/>
        </w:rPr>
      </w:pPr>
      <w:proofErr w:type="spellStart"/>
      <w:r w:rsidRPr="001F6278">
        <w:rPr>
          <w:rFonts w:eastAsia="Times New Roman" w:cs="Times New Roman"/>
          <w:szCs w:val="24"/>
          <w:lang w:eastAsia="lt-LT"/>
        </w:rPr>
        <w:t>Ch.Marlowe</w:t>
      </w:r>
      <w:proofErr w:type="spellEnd"/>
      <w:r w:rsidRPr="001F6278">
        <w:rPr>
          <w:rFonts w:eastAsia="Times New Roman" w:cs="Times New Roman"/>
          <w:szCs w:val="24"/>
          <w:lang w:eastAsia="lt-LT"/>
        </w:rPr>
        <w:t xml:space="preserve"> žuvo keistomis aplinkybėmis. Neva jis sunaikintas kaip slaptųjų tarnybų agentas, kuris atidirbo, buvo visiškai išnaudotas ir tapo nebereikalingas. Viena teorija sako, jog </w:t>
      </w:r>
      <w:proofErr w:type="spellStart"/>
      <w:r w:rsidRPr="001F6278">
        <w:rPr>
          <w:rFonts w:eastAsia="Times New Roman" w:cs="Times New Roman"/>
          <w:szCs w:val="24"/>
          <w:lang w:eastAsia="lt-LT"/>
        </w:rPr>
        <w:t>Ch.Marlowe</w:t>
      </w:r>
      <w:proofErr w:type="spellEnd"/>
      <w:r w:rsidRPr="001F6278">
        <w:rPr>
          <w:rFonts w:eastAsia="Times New Roman" w:cs="Times New Roman"/>
          <w:szCs w:val="24"/>
          <w:lang w:eastAsia="lt-LT"/>
        </w:rPr>
        <w:t xml:space="preserve"> nužudymas buvo inscenizuotas ir galbūt jis liko gyvas. Vadinasi, net jo laidotuvės suvaidintos. </w:t>
      </w:r>
    </w:p>
    <w:p w14:paraId="3F6B7E32" w14:textId="77777777" w:rsidR="001F6278" w:rsidRDefault="001F6278" w:rsidP="001F6278">
      <w:pPr>
        <w:spacing w:line="240" w:lineRule="auto"/>
        <w:ind w:firstLine="1298"/>
        <w:rPr>
          <w:rFonts w:eastAsia="Times New Roman" w:cs="Times New Roman"/>
          <w:szCs w:val="24"/>
          <w:lang w:eastAsia="lt-LT"/>
        </w:rPr>
      </w:pPr>
      <w:r w:rsidRPr="001F6278">
        <w:rPr>
          <w:rFonts w:eastAsia="Times New Roman" w:cs="Times New Roman"/>
          <w:szCs w:val="24"/>
          <w:lang w:eastAsia="lt-LT"/>
        </w:rPr>
        <w:t xml:space="preserve">Dar mažiau žinoma, koks buvo jo požiūris į religiją, filosofiją. Išlikę šaltiniai rodo, kad </w:t>
      </w:r>
      <w:proofErr w:type="spellStart"/>
      <w:r w:rsidRPr="001F6278">
        <w:rPr>
          <w:rFonts w:eastAsia="Times New Roman" w:cs="Times New Roman"/>
          <w:szCs w:val="24"/>
          <w:lang w:eastAsia="lt-LT"/>
        </w:rPr>
        <w:t>Ch.Marlowe</w:t>
      </w:r>
      <w:proofErr w:type="spellEnd"/>
      <w:r w:rsidRPr="001F6278">
        <w:rPr>
          <w:rFonts w:eastAsia="Times New Roman" w:cs="Times New Roman"/>
          <w:szCs w:val="24"/>
          <w:lang w:eastAsia="lt-LT"/>
        </w:rPr>
        <w:t xml:space="preserve"> buvo šmaikštaus liežuvio. Bet praėjus keliems šimtams metų neįmanoma suprasti, ar tai, kas užrašyta kaip </w:t>
      </w:r>
      <w:proofErr w:type="spellStart"/>
      <w:r w:rsidRPr="001F6278">
        <w:rPr>
          <w:rFonts w:eastAsia="Times New Roman" w:cs="Times New Roman"/>
          <w:szCs w:val="24"/>
          <w:lang w:eastAsia="lt-LT"/>
        </w:rPr>
        <w:t>Ch.Marlowe</w:t>
      </w:r>
      <w:proofErr w:type="spellEnd"/>
      <w:r w:rsidRPr="001F6278">
        <w:rPr>
          <w:rFonts w:eastAsia="Times New Roman" w:cs="Times New Roman"/>
          <w:szCs w:val="24"/>
          <w:lang w:eastAsia="lt-LT"/>
        </w:rPr>
        <w:t xml:space="preserve"> posakiai, buvo ištarta su ironija, ar reikia tai priimti už tikrą pinigą. </w:t>
      </w:r>
    </w:p>
    <w:p w14:paraId="21D2A82E" w14:textId="77777777" w:rsidR="001F6278" w:rsidRDefault="001F6278" w:rsidP="001F6278">
      <w:pPr>
        <w:spacing w:line="240" w:lineRule="auto"/>
        <w:ind w:firstLine="1298"/>
        <w:rPr>
          <w:rFonts w:eastAsia="Times New Roman" w:cs="Times New Roman"/>
          <w:szCs w:val="24"/>
          <w:lang w:eastAsia="lt-LT"/>
        </w:rPr>
      </w:pPr>
      <w:r w:rsidRPr="001F6278">
        <w:rPr>
          <w:rFonts w:eastAsia="Times New Roman" w:cs="Times New Roman"/>
          <w:szCs w:val="24"/>
          <w:lang w:eastAsia="lt-LT"/>
        </w:rPr>
        <w:t xml:space="preserve">Savo galvoje turiu susikūręs įdomų </w:t>
      </w:r>
      <w:proofErr w:type="spellStart"/>
      <w:r w:rsidRPr="001F6278">
        <w:rPr>
          <w:rFonts w:eastAsia="Times New Roman" w:cs="Times New Roman"/>
          <w:szCs w:val="24"/>
          <w:lang w:eastAsia="lt-LT"/>
        </w:rPr>
        <w:t>Ch.Marlowe</w:t>
      </w:r>
      <w:proofErr w:type="spellEnd"/>
      <w:r w:rsidRPr="001F6278">
        <w:rPr>
          <w:rFonts w:eastAsia="Times New Roman" w:cs="Times New Roman"/>
          <w:szCs w:val="24"/>
          <w:lang w:eastAsia="lt-LT"/>
        </w:rPr>
        <w:t xml:space="preserve"> įvaizdį. Jo raštuose stengiuosi įžvelgti potekstę, gal net sąmojį, juodąjį humorą. Tai, ką darome, vadinu makabriška komedija. </w:t>
      </w:r>
    </w:p>
    <w:p w14:paraId="2F3261E0" w14:textId="77777777" w:rsidR="001F6278" w:rsidRDefault="001F6278" w:rsidP="001F6278">
      <w:pPr>
        <w:spacing w:line="240" w:lineRule="auto"/>
        <w:ind w:firstLine="1298"/>
        <w:rPr>
          <w:rFonts w:eastAsia="Times New Roman" w:cs="Times New Roman"/>
          <w:szCs w:val="24"/>
          <w:lang w:eastAsia="lt-LT"/>
        </w:rPr>
      </w:pPr>
      <w:r w:rsidRPr="001F6278">
        <w:rPr>
          <w:rFonts w:eastAsia="Times New Roman" w:cs="Times New Roman"/>
          <w:szCs w:val="24"/>
          <w:lang w:eastAsia="lt-LT"/>
        </w:rPr>
        <w:t>„</w:t>
      </w:r>
      <w:proofErr w:type="spellStart"/>
      <w:r w:rsidRPr="001F6278">
        <w:rPr>
          <w:rFonts w:eastAsia="Times New Roman" w:cs="Times New Roman"/>
          <w:szCs w:val="24"/>
          <w:lang w:eastAsia="lt-LT"/>
        </w:rPr>
        <w:t>Dr.Fauste</w:t>
      </w:r>
      <w:proofErr w:type="spellEnd"/>
      <w:r w:rsidRPr="001F6278">
        <w:rPr>
          <w:rFonts w:eastAsia="Times New Roman" w:cs="Times New Roman"/>
          <w:szCs w:val="24"/>
          <w:lang w:eastAsia="lt-LT"/>
        </w:rPr>
        <w:t xml:space="preserve">“ kalbama apie žmogaus ir velnio santykius. Rimtai apie tai kalbėti sunku. Juokauti? Kad neprisijuokautume netyčia. Kol repeticijų nebaigėme, dar pats nežinau, kas yra makabriška komedija. Man kelia nuobodulį ir neviltį būsimų spektaklių reklamos, pasakojimai, kas ten bus. Prieš eidamas į spektaklį žiūrovas pasiskaito reklamas, ir jo smegenys jau praplautos, rėmai suformuoti: jis matys tai ir tai. Tai geriausias būdas nepamatyti spektaklio. </w:t>
      </w:r>
    </w:p>
    <w:p w14:paraId="7DB55FBB" w14:textId="73871A7D" w:rsidR="001F6278" w:rsidRDefault="001F6278" w:rsidP="001F6278">
      <w:pPr>
        <w:spacing w:line="240" w:lineRule="auto"/>
        <w:ind w:firstLine="1298"/>
        <w:rPr>
          <w:rFonts w:eastAsia="Times New Roman" w:cs="Times New Roman"/>
          <w:szCs w:val="24"/>
          <w:lang w:eastAsia="lt-LT"/>
        </w:rPr>
      </w:pPr>
      <w:r w:rsidRPr="001F6278">
        <w:rPr>
          <w:rFonts w:eastAsia="Times New Roman" w:cs="Times New Roman"/>
          <w:szCs w:val="24"/>
          <w:lang w:eastAsia="lt-LT"/>
        </w:rPr>
        <w:t>Daug kalbėti prieš premjerą, komentuoti savo kūrybą, apdainuoti būsimąjį rezultatą nelabai etiška publikos atžvilgiu. Taip iš žiūrovų atimama teisė matyti spektaklį savo akimis. Spektaklis yra apie tai, ką pamatė vienas ar kitas žiūrovas. Tik apie tai. O ne apie tai, ką perskaitėte reklamoje ar kritikų atsiliepimuose. Pakliuvę tarp tokių žirklių mes turime žaisti tą žaidimą, nes negalime neinformuoti apie artėjančią premjerą. Bet labai stengiamės neužmauti žiūrovams ant smegenų apynasrio. Kad žmonės galėtų kuo laisviau jaustis spektaklyje.</w:t>
      </w:r>
    </w:p>
    <w:p w14:paraId="04E66F75" w14:textId="5A9CC165" w:rsidR="001F6278" w:rsidRPr="001F6278" w:rsidRDefault="001F6278" w:rsidP="001F6278">
      <w:pPr>
        <w:spacing w:line="240" w:lineRule="auto"/>
        <w:ind w:firstLine="1298"/>
        <w:rPr>
          <w:rFonts w:eastAsia="Times New Roman" w:cs="Times New Roman"/>
          <w:szCs w:val="24"/>
          <w:lang w:eastAsia="lt-LT"/>
        </w:rPr>
      </w:pPr>
    </w:p>
    <w:p w14:paraId="082A0E5A" w14:textId="77777777" w:rsidR="001F6278" w:rsidRDefault="001F6278" w:rsidP="001F6278">
      <w:pPr>
        <w:spacing w:line="240" w:lineRule="auto"/>
        <w:ind w:firstLine="1298"/>
      </w:pPr>
    </w:p>
    <w:sectPr w:rsidR="001F6278" w:rsidSect="001F6278">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78"/>
    <w:rsid w:val="001F6278"/>
    <w:rsid w:val="002918D2"/>
    <w:rsid w:val="0060790D"/>
    <w:rsid w:val="00AD2C33"/>
    <w:rsid w:val="00C407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2396"/>
  <w15:chartTrackingRefBased/>
  <w15:docId w15:val="{2635D96F-7655-44CF-B3DF-9A5053AD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C33"/>
    <w:pPr>
      <w:spacing w:after="0" w:line="360" w:lineRule="auto"/>
    </w:pPr>
    <w:rPr>
      <w:rFonts w:ascii="Times New Roman" w:hAnsi="Times New Roman"/>
      <w:kern w:val="0"/>
      <w:sz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78"/>
    <w:pPr>
      <w:ind w:left="720"/>
      <w:contextualSpacing/>
    </w:pPr>
  </w:style>
  <w:style w:type="paragraph" w:styleId="NormalWeb">
    <w:name w:val="Normal (Web)"/>
    <w:basedOn w:val="Normal"/>
    <w:uiPriority w:val="99"/>
    <w:unhideWhenUsed/>
    <w:rsid w:val="001F6278"/>
    <w:pPr>
      <w:spacing w:before="100" w:beforeAutospacing="1" w:after="100" w:afterAutospacing="1" w:line="240" w:lineRule="auto"/>
    </w:pPr>
    <w:rPr>
      <w:rFonts w:eastAsia="Times New Roman" w:cs="Times New Roman"/>
      <w:szCs w:val="24"/>
      <w:lang w:eastAsia="lt-LT"/>
    </w:rPr>
  </w:style>
  <w:style w:type="character" w:styleId="Emphasis">
    <w:name w:val="Emphasis"/>
    <w:basedOn w:val="DefaultParagraphFont"/>
    <w:uiPriority w:val="20"/>
    <w:qFormat/>
    <w:rsid w:val="001F6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3023">
      <w:bodyDiv w:val="1"/>
      <w:marLeft w:val="0"/>
      <w:marRight w:val="0"/>
      <w:marTop w:val="0"/>
      <w:marBottom w:val="0"/>
      <w:divBdr>
        <w:top w:val="none" w:sz="0" w:space="0" w:color="auto"/>
        <w:left w:val="none" w:sz="0" w:space="0" w:color="auto"/>
        <w:bottom w:val="none" w:sz="0" w:space="0" w:color="auto"/>
        <w:right w:val="none" w:sz="0" w:space="0" w:color="auto"/>
      </w:divBdr>
      <w:divsChild>
        <w:div w:id="2055157918">
          <w:marLeft w:val="0"/>
          <w:marRight w:val="0"/>
          <w:marTop w:val="0"/>
          <w:marBottom w:val="0"/>
          <w:divBdr>
            <w:top w:val="none" w:sz="0" w:space="0" w:color="auto"/>
            <w:left w:val="none" w:sz="0" w:space="0" w:color="auto"/>
            <w:bottom w:val="none" w:sz="0" w:space="0" w:color="auto"/>
            <w:right w:val="none" w:sz="0" w:space="0" w:color="auto"/>
          </w:divBdr>
        </w:div>
      </w:divsChild>
    </w:div>
    <w:div w:id="6180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2687</Words>
  <Characters>1533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Elžbieta Banytė</dc:creator>
  <cp:keywords/>
  <dc:description/>
  <cp:lastModifiedBy>Elžbieta Banytė</cp:lastModifiedBy>
  <cp:revision>1</cp:revision>
  <cp:lastPrinted>2023-11-09T05:45:00Z</cp:lastPrinted>
  <dcterms:created xsi:type="dcterms:W3CDTF">2023-11-09T05:03:00Z</dcterms:created>
  <dcterms:modified xsi:type="dcterms:W3CDTF">2023-11-09T06:00:00Z</dcterms:modified>
</cp:coreProperties>
</file>