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037A7" w14:textId="77777777" w:rsidR="00E610C5" w:rsidRPr="00E610C5" w:rsidRDefault="00E610C5" w:rsidP="00E610C5">
      <w:pPr>
        <w:spacing w:line="240" w:lineRule="auto"/>
        <w:rPr>
          <w:i/>
          <w:iCs/>
        </w:rPr>
      </w:pPr>
      <w:r w:rsidRPr="00E610C5">
        <w:rPr>
          <w:i/>
          <w:iCs/>
        </w:rPr>
        <w:t xml:space="preserve">Apibūdinkite teksto </w:t>
      </w:r>
      <w:r w:rsidRPr="00E610C5">
        <w:rPr>
          <w:b/>
          <w:bCs/>
          <w:i/>
          <w:iCs/>
        </w:rPr>
        <w:t>tematiką</w:t>
      </w:r>
      <w:r w:rsidRPr="00E610C5">
        <w:rPr>
          <w:i/>
          <w:iCs/>
        </w:rPr>
        <w:t xml:space="preserve">, pagrįskite arba paneikite tekste keliamų </w:t>
      </w:r>
      <w:r w:rsidRPr="00E610C5">
        <w:rPr>
          <w:b/>
          <w:bCs/>
          <w:i/>
          <w:iCs/>
        </w:rPr>
        <w:t>problemų aktualumą</w:t>
      </w:r>
      <w:r w:rsidRPr="00E610C5">
        <w:rPr>
          <w:i/>
          <w:iCs/>
        </w:rPr>
        <w:t xml:space="preserve">. Išsakykite </w:t>
      </w:r>
      <w:r w:rsidRPr="00E610C5">
        <w:rPr>
          <w:b/>
          <w:bCs/>
          <w:i/>
          <w:iCs/>
        </w:rPr>
        <w:t>savo požiūrį</w:t>
      </w:r>
      <w:r w:rsidRPr="00E610C5">
        <w:rPr>
          <w:i/>
          <w:iCs/>
        </w:rPr>
        <w:t xml:space="preserve"> į keliamas problemas, </w:t>
      </w:r>
      <w:r w:rsidRPr="00E610C5">
        <w:rPr>
          <w:b/>
          <w:bCs/>
          <w:i/>
          <w:iCs/>
        </w:rPr>
        <w:t>pagrįskite</w:t>
      </w:r>
      <w:r w:rsidRPr="00E610C5">
        <w:rPr>
          <w:i/>
          <w:iCs/>
        </w:rPr>
        <w:t>, kodėl taip manote.</w:t>
      </w:r>
    </w:p>
    <w:p w14:paraId="2B23CB79" w14:textId="77777777" w:rsidR="00E610C5" w:rsidRPr="00E610C5" w:rsidRDefault="00E610C5" w:rsidP="00E610C5">
      <w:pPr>
        <w:spacing w:line="240" w:lineRule="auto"/>
        <w:rPr>
          <w:i/>
          <w:iCs/>
        </w:rPr>
      </w:pPr>
      <w:r w:rsidRPr="00E610C5">
        <w:rPr>
          <w:i/>
          <w:iCs/>
        </w:rPr>
        <w:t xml:space="preserve">Kalbėdami mintis dėstykite </w:t>
      </w:r>
      <w:r w:rsidRPr="00E610C5">
        <w:rPr>
          <w:b/>
          <w:bCs/>
          <w:i/>
          <w:iCs/>
        </w:rPr>
        <w:t>nuosekliai ir aiškiai</w:t>
      </w:r>
      <w:r w:rsidRPr="00E610C5">
        <w:rPr>
          <w:i/>
          <w:iCs/>
        </w:rPr>
        <w:t xml:space="preserve">, kalbėkite </w:t>
      </w:r>
      <w:r w:rsidRPr="00E610C5">
        <w:rPr>
          <w:b/>
          <w:bCs/>
          <w:i/>
          <w:iCs/>
        </w:rPr>
        <w:t>taisyklingai</w:t>
      </w:r>
      <w:r w:rsidRPr="00E610C5">
        <w:rPr>
          <w:i/>
          <w:iCs/>
        </w:rPr>
        <w:t xml:space="preserve">, laikykitės </w:t>
      </w:r>
      <w:r w:rsidRPr="00E610C5">
        <w:rPr>
          <w:b/>
          <w:bCs/>
          <w:i/>
          <w:iCs/>
        </w:rPr>
        <w:t>kalbėjimo etikos</w:t>
      </w:r>
      <w:r w:rsidRPr="00E610C5">
        <w:rPr>
          <w:i/>
          <w:iCs/>
        </w:rPr>
        <w:t xml:space="preserve"> reikalavimų.</w:t>
      </w:r>
    </w:p>
    <w:p w14:paraId="2C078399" w14:textId="51A1B674" w:rsidR="00E610C5" w:rsidRPr="00E610C5" w:rsidRDefault="00E610C5" w:rsidP="001D2AEA">
      <w:pPr>
        <w:spacing w:line="240" w:lineRule="auto"/>
        <w:rPr>
          <w:i/>
          <w:iCs/>
        </w:rPr>
      </w:pPr>
      <w:r w:rsidRPr="00E610C5">
        <w:rPr>
          <w:i/>
          <w:iCs/>
        </w:rPr>
        <w:t>Jūsų kalbėjimui skirtos 5 min. Likusiu laiku (5 min.) apie šį tekstą ir jame keliamas problemas diskutuokite su egzaminuotoju.</w:t>
      </w:r>
    </w:p>
    <w:p w14:paraId="21A4E283" w14:textId="77777777" w:rsidR="00E610C5" w:rsidRDefault="00E610C5" w:rsidP="001D2AEA">
      <w:pPr>
        <w:spacing w:line="240" w:lineRule="auto"/>
      </w:pPr>
    </w:p>
    <w:p w14:paraId="3DE70AC1" w14:textId="375060F8" w:rsidR="001D2AEA" w:rsidRDefault="001D2AEA" w:rsidP="001D2AEA">
      <w:pPr>
        <w:spacing w:line="240" w:lineRule="auto"/>
      </w:pPr>
      <w:r>
        <w:t>Interviu su literatūrologu Silvestru Gaižiūnu ištrauka</w:t>
      </w:r>
    </w:p>
    <w:p w14:paraId="56D1EB6A" w14:textId="77777777" w:rsidR="001D2AEA" w:rsidRDefault="001D2AEA" w:rsidP="001D2AEA">
      <w:pPr>
        <w:spacing w:line="240" w:lineRule="auto"/>
      </w:pPr>
      <w:r>
        <w:t>Arvydas Jockus</w:t>
      </w:r>
    </w:p>
    <w:p w14:paraId="32F3D4CE" w14:textId="77777777" w:rsidR="001D2AEA" w:rsidRDefault="001D2AEA" w:rsidP="001D2AEA">
      <w:pPr>
        <w:spacing w:line="240" w:lineRule="auto"/>
        <w:ind w:firstLine="1296"/>
      </w:pPr>
    </w:p>
    <w:p w14:paraId="15CABEA2" w14:textId="77777777" w:rsidR="001D2AEA" w:rsidRDefault="001D2AEA" w:rsidP="001D2AEA">
      <w:pPr>
        <w:spacing w:line="240" w:lineRule="auto"/>
        <w:ind w:firstLine="1296"/>
      </w:pPr>
      <w:r w:rsidRPr="001D2AEA">
        <w:rPr>
          <w:b/>
          <w:bCs/>
        </w:rPr>
        <w:t>Nuo 1587 metų, kai pasirodė Fausto legenda, šis siužetas nemiršta štai jau keturi šimtmečiai. Kuo Faustas traukia įvairių tautų ir kultūrų menininkus? Kodėl Fausto siužetas priklauso am</w:t>
      </w:r>
      <w:r w:rsidRPr="001D2AEA">
        <w:rPr>
          <w:rFonts w:cs="Times New Roman"/>
          <w:b/>
          <w:bCs/>
        </w:rPr>
        <w:t>ž</w:t>
      </w:r>
      <w:r w:rsidRPr="001D2AEA">
        <w:rPr>
          <w:b/>
          <w:bCs/>
        </w:rPr>
        <w:t>in</w:t>
      </w:r>
      <w:r w:rsidRPr="001D2AEA">
        <w:rPr>
          <w:rFonts w:cs="Times New Roman"/>
          <w:b/>
          <w:bCs/>
        </w:rPr>
        <w:t>ų</w:t>
      </w:r>
      <w:r w:rsidRPr="001D2AEA">
        <w:rPr>
          <w:b/>
          <w:bCs/>
        </w:rPr>
        <w:t>j</w:t>
      </w:r>
      <w:r w:rsidRPr="001D2AEA">
        <w:rPr>
          <w:rFonts w:cs="Times New Roman"/>
          <w:b/>
          <w:bCs/>
        </w:rPr>
        <w:t>ų</w:t>
      </w:r>
      <w:r w:rsidRPr="001D2AEA">
        <w:rPr>
          <w:b/>
          <w:bCs/>
        </w:rPr>
        <w:t xml:space="preserve"> siu</w:t>
      </w:r>
      <w:r w:rsidRPr="001D2AEA">
        <w:rPr>
          <w:rFonts w:cs="Times New Roman"/>
          <w:b/>
          <w:bCs/>
        </w:rPr>
        <w:t>ž</w:t>
      </w:r>
      <w:r w:rsidRPr="001D2AEA">
        <w:rPr>
          <w:b/>
          <w:bCs/>
        </w:rPr>
        <w:t>et</w:t>
      </w:r>
      <w:r w:rsidRPr="001D2AEA">
        <w:rPr>
          <w:rFonts w:cs="Times New Roman"/>
          <w:b/>
          <w:bCs/>
        </w:rPr>
        <w:t>ų</w:t>
      </w:r>
      <w:r w:rsidRPr="001D2AEA">
        <w:rPr>
          <w:b/>
          <w:bCs/>
        </w:rPr>
        <w:t xml:space="preserve"> kategorijai? </w:t>
      </w:r>
    </w:p>
    <w:p w14:paraId="627E52E6" w14:textId="293C9FCA" w:rsidR="001D2AEA" w:rsidRDefault="001D2AEA" w:rsidP="001D2AEA">
      <w:pPr>
        <w:spacing w:line="240" w:lineRule="auto"/>
        <w:ind w:firstLine="1296"/>
      </w:pPr>
      <w:r w:rsidRPr="001D2AEA">
        <w:t xml:space="preserve">Pasaulinėje ir Europos kultūroje yra keli </w:t>
      </w:r>
      <w:r>
        <w:rPr>
          <w:rFonts w:cs="Times New Roman"/>
        </w:rPr>
        <w:t>„</w:t>
      </w:r>
      <w:r w:rsidRPr="001D2AEA">
        <w:t>am</w:t>
      </w:r>
      <w:r w:rsidRPr="001D2AEA">
        <w:rPr>
          <w:rFonts w:cs="Times New Roman"/>
        </w:rPr>
        <w:t>ž</w:t>
      </w:r>
      <w:r w:rsidRPr="001D2AEA">
        <w:t>inieji siu</w:t>
      </w:r>
      <w:r w:rsidRPr="001D2AEA">
        <w:rPr>
          <w:rFonts w:cs="Times New Roman"/>
        </w:rPr>
        <w:t>ž</w:t>
      </w:r>
      <w:r w:rsidRPr="001D2AEA">
        <w:t>etai</w:t>
      </w:r>
      <w:r>
        <w:rPr>
          <w:rFonts w:cs="Times New Roman"/>
        </w:rPr>
        <w:t>“</w:t>
      </w:r>
      <w:r w:rsidRPr="001D2AEA">
        <w:t>, kurie migruoja i</w:t>
      </w:r>
      <w:r w:rsidRPr="001D2AEA">
        <w:rPr>
          <w:rFonts w:cs="Times New Roman"/>
        </w:rPr>
        <w:t>š</w:t>
      </w:r>
      <w:r w:rsidRPr="001D2AEA">
        <w:t xml:space="preserve"> vienos literat</w:t>
      </w:r>
      <w:r w:rsidRPr="001D2AEA">
        <w:rPr>
          <w:rFonts w:cs="Times New Roman"/>
        </w:rPr>
        <w:t>ū</w:t>
      </w:r>
      <w:r w:rsidRPr="001D2AEA">
        <w:t xml:space="preserve">ros </w:t>
      </w:r>
      <w:r w:rsidRPr="001D2AEA">
        <w:rPr>
          <w:rFonts w:cs="Times New Roman"/>
        </w:rPr>
        <w:t>į</w:t>
      </w:r>
      <w:r w:rsidRPr="001D2AEA">
        <w:t xml:space="preserve"> kit</w:t>
      </w:r>
      <w:r w:rsidRPr="001D2AEA">
        <w:rPr>
          <w:rFonts w:cs="Times New Roman"/>
        </w:rPr>
        <w:t>ą</w:t>
      </w:r>
      <w:r>
        <w:t>:</w:t>
      </w:r>
      <w:r w:rsidRPr="001D2AEA">
        <w:t xml:space="preserve"> </w:t>
      </w:r>
      <w:r>
        <w:rPr>
          <w:rFonts w:cs="Times New Roman"/>
        </w:rPr>
        <w:t>„</w:t>
      </w:r>
      <w:r w:rsidRPr="001D2AEA">
        <w:t>klajojan</w:t>
      </w:r>
      <w:r w:rsidRPr="001D2AEA">
        <w:rPr>
          <w:rFonts w:cs="Times New Roman"/>
        </w:rPr>
        <w:t>č</w:t>
      </w:r>
      <w:r w:rsidRPr="001D2AEA">
        <w:t>io olando</w:t>
      </w:r>
      <w:r>
        <w:rPr>
          <w:rFonts w:cs="Times New Roman"/>
        </w:rPr>
        <w:t>“</w:t>
      </w:r>
      <w:r w:rsidRPr="001D2AEA">
        <w:t xml:space="preserve">, </w:t>
      </w:r>
      <w:proofErr w:type="spellStart"/>
      <w:r w:rsidRPr="001D2AEA">
        <w:t>Ahasfero</w:t>
      </w:r>
      <w:proofErr w:type="spellEnd"/>
      <w:r w:rsidRPr="001D2AEA">
        <w:t xml:space="preserve"> ar Am</w:t>
      </w:r>
      <w:r w:rsidRPr="001D2AEA">
        <w:rPr>
          <w:rFonts w:cs="Times New Roman"/>
        </w:rPr>
        <w:t>ž</w:t>
      </w:r>
      <w:r w:rsidRPr="001D2AEA">
        <w:t xml:space="preserve">inojo </w:t>
      </w:r>
      <w:r w:rsidRPr="001D2AEA">
        <w:rPr>
          <w:rFonts w:cs="Times New Roman"/>
        </w:rPr>
        <w:t>ž</w:t>
      </w:r>
      <w:r w:rsidRPr="001D2AEA">
        <w:t>ydo, Uliso-</w:t>
      </w:r>
      <w:proofErr w:type="spellStart"/>
      <w:r w:rsidRPr="001D2AEA">
        <w:t>Odis</w:t>
      </w:r>
      <w:r w:rsidRPr="001D2AEA">
        <w:rPr>
          <w:rFonts w:cs="Times New Roman"/>
        </w:rPr>
        <w:t>ė</w:t>
      </w:r>
      <w:r w:rsidRPr="001D2AEA">
        <w:t>jo</w:t>
      </w:r>
      <w:proofErr w:type="spellEnd"/>
      <w:r w:rsidRPr="001D2AEA">
        <w:t xml:space="preserve"> ir t.t. Kiekvienas j</w:t>
      </w:r>
      <w:r w:rsidRPr="001D2AEA">
        <w:rPr>
          <w:rFonts w:cs="Times New Roman"/>
        </w:rPr>
        <w:t>ų</w:t>
      </w:r>
      <w:r w:rsidRPr="001D2AEA">
        <w:t xml:space="preserve"> atspindi tam tikr</w:t>
      </w:r>
      <w:r w:rsidRPr="001D2AEA">
        <w:rPr>
          <w:rFonts w:cs="Times New Roman"/>
        </w:rPr>
        <w:t>ą</w:t>
      </w:r>
      <w:r w:rsidRPr="001D2AEA">
        <w:t xml:space="preserve"> </w:t>
      </w:r>
      <w:r w:rsidRPr="001D2AEA">
        <w:rPr>
          <w:rFonts w:cs="Times New Roman"/>
        </w:rPr>
        <w:t>ž</w:t>
      </w:r>
      <w:r w:rsidRPr="001D2AEA">
        <w:t>mogaus tip</w:t>
      </w:r>
      <w:r w:rsidRPr="001D2AEA">
        <w:rPr>
          <w:rFonts w:cs="Times New Roman"/>
        </w:rPr>
        <w:t>ą</w:t>
      </w:r>
      <w:r w:rsidRPr="001D2AEA">
        <w:t>, tam tikr</w:t>
      </w:r>
      <w:r w:rsidRPr="001D2AEA">
        <w:rPr>
          <w:rFonts w:cs="Times New Roman"/>
        </w:rPr>
        <w:t>ą</w:t>
      </w:r>
      <w:r w:rsidRPr="001D2AEA">
        <w:t xml:space="preserve"> mentaliteto tip</w:t>
      </w:r>
      <w:r w:rsidRPr="001D2AEA">
        <w:rPr>
          <w:rFonts w:cs="Times New Roman"/>
        </w:rPr>
        <w:t>ą</w:t>
      </w:r>
      <w:r w:rsidRPr="001D2AEA">
        <w:t xml:space="preserve"> ir tam tikr</w:t>
      </w:r>
      <w:r w:rsidRPr="001D2AEA">
        <w:rPr>
          <w:rFonts w:cs="Times New Roman"/>
        </w:rPr>
        <w:t>ą</w:t>
      </w:r>
      <w:r w:rsidRPr="001D2AEA">
        <w:t xml:space="preserve"> kult</w:t>
      </w:r>
      <w:r w:rsidRPr="001D2AEA">
        <w:rPr>
          <w:rFonts w:cs="Times New Roman"/>
        </w:rPr>
        <w:t>ū</w:t>
      </w:r>
      <w:r w:rsidRPr="001D2AEA">
        <w:t>ros tip</w:t>
      </w:r>
      <w:r w:rsidRPr="001D2AEA">
        <w:rPr>
          <w:rFonts w:cs="Times New Roman"/>
        </w:rPr>
        <w:t>ą</w:t>
      </w:r>
      <w:r w:rsidRPr="001D2AEA">
        <w:t xml:space="preserve">. Pietuose </w:t>
      </w:r>
      <w:r w:rsidRPr="001D2AEA">
        <w:rPr>
          <w:rFonts w:cs="Times New Roman"/>
        </w:rPr>
        <w:t>š</w:t>
      </w:r>
      <w:r w:rsidRPr="001D2AEA">
        <w:t>itie siu</w:t>
      </w:r>
      <w:r w:rsidRPr="001D2AEA">
        <w:rPr>
          <w:rFonts w:cs="Times New Roman"/>
        </w:rPr>
        <w:t>ž</w:t>
      </w:r>
      <w:r w:rsidRPr="001D2AEA">
        <w:t>etai buvo labai populiar</w:t>
      </w:r>
      <w:r w:rsidRPr="001D2AEA">
        <w:rPr>
          <w:rFonts w:cs="Times New Roman"/>
        </w:rPr>
        <w:t>ū</w:t>
      </w:r>
      <w:r w:rsidRPr="001D2AEA">
        <w:t>s, ten sukurta savoti</w:t>
      </w:r>
      <w:r w:rsidRPr="001D2AEA">
        <w:rPr>
          <w:rFonts w:cs="Times New Roman"/>
        </w:rPr>
        <w:t>š</w:t>
      </w:r>
      <w:r w:rsidRPr="001D2AEA">
        <w:t xml:space="preserve">ka </w:t>
      </w:r>
      <w:proofErr w:type="spellStart"/>
      <w:r w:rsidRPr="001D2AEA">
        <w:t>Don</w:t>
      </w:r>
      <w:proofErr w:type="spellEnd"/>
      <w:r w:rsidRPr="001D2AEA">
        <w:t xml:space="preserve"> </w:t>
      </w:r>
      <w:proofErr w:type="spellStart"/>
      <w:r w:rsidRPr="001D2AEA">
        <w:rPr>
          <w:rFonts w:cs="Times New Roman"/>
        </w:rPr>
        <w:t>Ž</w:t>
      </w:r>
      <w:r w:rsidRPr="001D2AEA">
        <w:t>uano</w:t>
      </w:r>
      <w:proofErr w:type="spellEnd"/>
      <w:r w:rsidRPr="001D2AEA">
        <w:t xml:space="preserve"> ir </w:t>
      </w:r>
      <w:proofErr w:type="spellStart"/>
      <w:r w:rsidRPr="001D2AEA">
        <w:t>Don</w:t>
      </w:r>
      <w:proofErr w:type="spellEnd"/>
      <w:r w:rsidRPr="001D2AEA">
        <w:t xml:space="preserve"> Kichoto filosofija, paskui pasklidusi ir po Europ</w:t>
      </w:r>
      <w:r w:rsidRPr="001D2AEA">
        <w:rPr>
          <w:rFonts w:cs="Times New Roman"/>
        </w:rPr>
        <w:t>ą</w:t>
      </w:r>
      <w:r w:rsidRPr="001D2AEA">
        <w:t xml:space="preserve">, </w:t>
      </w:r>
      <w:r w:rsidRPr="001D2AEA">
        <w:rPr>
          <w:rFonts w:cs="Times New Roman"/>
        </w:rPr>
        <w:t>į</w:t>
      </w:r>
      <w:r w:rsidRPr="001D2AEA">
        <w:t>vairios tautos j</w:t>
      </w:r>
      <w:r w:rsidRPr="001D2AEA">
        <w:rPr>
          <w:rFonts w:cs="Times New Roman"/>
        </w:rPr>
        <w:t>ą</w:t>
      </w:r>
      <w:r w:rsidRPr="001D2AEA">
        <w:t xml:space="preserve"> savaip transformavo. O vadinamasis </w:t>
      </w:r>
      <w:r w:rsidRPr="001D2AEA">
        <w:rPr>
          <w:rFonts w:cs="Times New Roman"/>
        </w:rPr>
        <w:t>Š</w:t>
      </w:r>
      <w:r w:rsidRPr="001D2AEA">
        <w:t>iaur</w:t>
      </w:r>
      <w:r w:rsidRPr="001D2AEA">
        <w:rPr>
          <w:rFonts w:cs="Times New Roman"/>
        </w:rPr>
        <w:t>ė</w:t>
      </w:r>
      <w:r w:rsidRPr="001D2AEA">
        <w:t xml:space="preserve">s </w:t>
      </w:r>
      <w:r w:rsidRPr="001D2AEA">
        <w:rPr>
          <w:rFonts w:cs="Times New Roman"/>
        </w:rPr>
        <w:t>ž</w:t>
      </w:r>
      <w:r w:rsidRPr="001D2AEA">
        <w:t>mogaus tipas atsiskleid</w:t>
      </w:r>
      <w:r w:rsidRPr="001D2AEA">
        <w:rPr>
          <w:rFonts w:cs="Times New Roman"/>
        </w:rPr>
        <w:t>ž</w:t>
      </w:r>
      <w:r w:rsidRPr="001D2AEA">
        <w:t xml:space="preserve">ia Fausto siužete. </w:t>
      </w:r>
    </w:p>
    <w:p w14:paraId="04A3B8A7" w14:textId="77777777" w:rsidR="00E610C5" w:rsidRDefault="001D2AEA" w:rsidP="00E610C5">
      <w:pPr>
        <w:spacing w:line="240" w:lineRule="auto"/>
        <w:ind w:firstLine="1296"/>
      </w:pPr>
      <w:r w:rsidRPr="001D2AEA">
        <w:t>Beje, Europos kultūroje Šiaurės sąvoka yra labai plati. Šiaurės kultūra nebūtinai sutapatinama su geografine Šiaure. Juozas Eretas viename savo veikale yra pastebėjęs, kad riba tarp kultūrinės Šiaurės ir Pietų gali būti išvesta ties Frankfurtu, taigi ta riba eina per Vokietiją. O Frankfurtas yra Gėtės gimtasis miestas. Faustas gali būti laikomas Šiaurės kultūros simboliu, per kurį vokiečiai, o paskui ir kitos tautos įprasmina pačias aktualiausias įvairiems laikams bendražmogiškas problemas.</w:t>
      </w:r>
    </w:p>
    <w:p w14:paraId="21A4F719" w14:textId="36CA296B" w:rsidR="001D2AEA" w:rsidRDefault="001D2AEA" w:rsidP="00E610C5">
      <w:pPr>
        <w:spacing w:line="240" w:lineRule="auto"/>
        <w:ind w:firstLine="1296"/>
      </w:pPr>
      <w:r w:rsidRPr="001D2AEA">
        <w:t xml:space="preserve">Fausto legenda, o paskui ir Gėtės </w:t>
      </w:r>
      <w:r>
        <w:rPr>
          <w:rFonts w:cs="Times New Roman"/>
        </w:rPr>
        <w:t>„</w:t>
      </w:r>
      <w:r w:rsidRPr="001D2AEA">
        <w:t>Faustas</w:t>
      </w:r>
      <w:r>
        <w:rPr>
          <w:rFonts w:cs="Times New Roman"/>
        </w:rPr>
        <w:t>“</w:t>
      </w:r>
      <w:r w:rsidRPr="001D2AEA">
        <w:t xml:space="preserve"> teigia tai, kad kiekvienas </w:t>
      </w:r>
      <w:r w:rsidRPr="001D2AEA">
        <w:rPr>
          <w:rFonts w:cs="Times New Roman"/>
        </w:rPr>
        <w:t>ž</w:t>
      </w:r>
      <w:r w:rsidRPr="001D2AEA">
        <w:t xml:space="preserve">mogus yra dvilypis. </w:t>
      </w:r>
      <w:r w:rsidRPr="001D2AEA">
        <w:rPr>
          <w:rFonts w:cs="Times New Roman"/>
        </w:rPr>
        <w:t>Ž</w:t>
      </w:r>
      <w:r w:rsidRPr="001D2AEA">
        <w:t xml:space="preserve">mogaus dvilypumas </w:t>
      </w:r>
      <w:r>
        <w:rPr>
          <w:rFonts w:cs="Times New Roman"/>
        </w:rPr>
        <w:t>–</w:t>
      </w:r>
      <w:r w:rsidRPr="001D2AEA">
        <w:t xml:space="preserve"> vienas Fausto skiriam</w:t>
      </w:r>
      <w:r w:rsidRPr="001D2AEA">
        <w:rPr>
          <w:rFonts w:cs="Times New Roman"/>
        </w:rPr>
        <w:t>ų</w:t>
      </w:r>
      <w:r w:rsidRPr="001D2AEA">
        <w:t>j</w:t>
      </w:r>
      <w:r w:rsidRPr="001D2AEA">
        <w:rPr>
          <w:rFonts w:cs="Times New Roman"/>
        </w:rPr>
        <w:t>ų</w:t>
      </w:r>
      <w:r w:rsidRPr="001D2AEA">
        <w:t xml:space="preserve"> </w:t>
      </w:r>
      <w:r w:rsidRPr="001D2AEA">
        <w:rPr>
          <w:rFonts w:cs="Times New Roman"/>
        </w:rPr>
        <w:t>ž</w:t>
      </w:r>
      <w:r w:rsidRPr="001D2AEA">
        <w:t>enkl</w:t>
      </w:r>
      <w:r w:rsidRPr="001D2AEA">
        <w:rPr>
          <w:rFonts w:cs="Times New Roman"/>
        </w:rPr>
        <w:t>ų</w:t>
      </w:r>
      <w:r w:rsidRPr="001D2AEA">
        <w:t>. Tas dvilypumas gali tur</w:t>
      </w:r>
      <w:r w:rsidRPr="001D2AEA">
        <w:rPr>
          <w:rFonts w:cs="Times New Roman"/>
        </w:rPr>
        <w:t>ė</w:t>
      </w:r>
      <w:r w:rsidRPr="001D2AEA">
        <w:t>ti labai daug aspekt</w:t>
      </w:r>
      <w:r w:rsidRPr="001D2AEA">
        <w:rPr>
          <w:rFonts w:cs="Times New Roman"/>
        </w:rPr>
        <w:t>ų</w:t>
      </w:r>
      <w:r w:rsidRPr="001D2AEA">
        <w:t xml:space="preserve"> </w:t>
      </w:r>
      <w:r>
        <w:rPr>
          <w:rFonts w:cs="Times New Roman"/>
        </w:rPr>
        <w:t xml:space="preserve">– </w:t>
      </w:r>
      <w:r w:rsidRPr="001D2AEA">
        <w:t>prie</w:t>
      </w:r>
      <w:r w:rsidRPr="001D2AEA">
        <w:rPr>
          <w:rFonts w:cs="Times New Roman"/>
        </w:rPr>
        <w:t>š</w:t>
      </w:r>
      <w:r w:rsidRPr="001D2AEA">
        <w:t>taravimas tarp dvasingumo ir materialumo, am</w:t>
      </w:r>
      <w:r w:rsidRPr="001D2AEA">
        <w:rPr>
          <w:rFonts w:cs="Times New Roman"/>
        </w:rPr>
        <w:t>ž</w:t>
      </w:r>
      <w:r w:rsidRPr="001D2AEA">
        <w:t>ina kova tarp dvasios ir materijos, kuri</w:t>
      </w:r>
      <w:r w:rsidRPr="001D2AEA">
        <w:rPr>
          <w:rFonts w:cs="Times New Roman"/>
        </w:rPr>
        <w:t>ą</w:t>
      </w:r>
      <w:r w:rsidRPr="001D2AEA">
        <w:t xml:space="preserve"> i</w:t>
      </w:r>
      <w:r w:rsidRPr="001D2AEA">
        <w:rPr>
          <w:rFonts w:cs="Times New Roman"/>
        </w:rPr>
        <w:t>š</w:t>
      </w:r>
      <w:r w:rsidRPr="001D2AEA">
        <w:t xml:space="preserve">gyvena kiekvienas </w:t>
      </w:r>
      <w:r w:rsidRPr="001D2AEA">
        <w:rPr>
          <w:rFonts w:cs="Times New Roman"/>
        </w:rPr>
        <w:t>ž</w:t>
      </w:r>
      <w:r w:rsidRPr="001D2AEA">
        <w:t>mogus, vyri</w:t>
      </w:r>
      <w:r w:rsidRPr="001D2AEA">
        <w:rPr>
          <w:rFonts w:cs="Times New Roman"/>
        </w:rPr>
        <w:t>š</w:t>
      </w:r>
      <w:r w:rsidRPr="001D2AEA">
        <w:t>kas ir moteri</w:t>
      </w:r>
      <w:r w:rsidRPr="001D2AEA">
        <w:rPr>
          <w:rFonts w:cs="Times New Roman"/>
        </w:rPr>
        <w:t>š</w:t>
      </w:r>
      <w:r w:rsidRPr="001D2AEA">
        <w:t xml:space="preserve">kas pradas </w:t>
      </w:r>
      <w:r w:rsidRPr="001D2AEA">
        <w:rPr>
          <w:rFonts w:cs="Times New Roman"/>
        </w:rPr>
        <w:t>ž</w:t>
      </w:r>
      <w:r w:rsidRPr="001D2AEA">
        <w:t xml:space="preserve">moguje. Tai matome garsiajame Fausto monologe. </w:t>
      </w:r>
      <w:r w:rsidRPr="001D2AEA">
        <w:rPr>
          <w:rFonts w:cs="Times New Roman"/>
        </w:rPr>
        <w:t>Š</w:t>
      </w:r>
      <w:r w:rsidRPr="001D2AEA">
        <w:t>itoje scenoje ir i</w:t>
      </w:r>
      <w:r w:rsidRPr="001D2AEA">
        <w:rPr>
          <w:rFonts w:cs="Times New Roman"/>
        </w:rPr>
        <w:t>š</w:t>
      </w:r>
      <w:r w:rsidRPr="001D2AEA">
        <w:t>ry</w:t>
      </w:r>
      <w:r w:rsidRPr="001D2AEA">
        <w:rPr>
          <w:rFonts w:cs="Times New Roman"/>
        </w:rPr>
        <w:t>š</w:t>
      </w:r>
      <w:r w:rsidRPr="001D2AEA">
        <w:t>k</w:t>
      </w:r>
      <w:r w:rsidRPr="001D2AEA">
        <w:rPr>
          <w:rFonts w:cs="Times New Roman"/>
        </w:rPr>
        <w:t>ė</w:t>
      </w:r>
      <w:r w:rsidRPr="001D2AEA">
        <w:t xml:space="preserve">ja, kad Vagneris, kaip mokslininkas, yra ne faustiška siela, jis </w:t>
      </w:r>
      <w:proofErr w:type="spellStart"/>
      <w:r w:rsidRPr="001D2AEA">
        <w:t>vienaplanis</w:t>
      </w:r>
      <w:proofErr w:type="spellEnd"/>
      <w:r w:rsidRPr="001D2AEA">
        <w:t xml:space="preserve">, ir Faustas sako Vagneriui: tau gerai, tu nepažįsti to dvilypumo, tos amžinos kovos; nes Faustas, nusivildamas mokslu ir paskui patraukdamas į menų gimtinę Graikiją, taip pat parodo amžiną racionalumo ir intuicijos, mokslo ir meno prieštarą. Faustas </w:t>
      </w:r>
      <w:r>
        <w:rPr>
          <w:rFonts w:cs="Times New Roman"/>
        </w:rPr>
        <w:t>–</w:t>
      </w:r>
      <w:r w:rsidRPr="001D2AEA">
        <w:t xml:space="preserve"> tai vienas europin</w:t>
      </w:r>
      <w:r w:rsidRPr="001D2AEA">
        <w:rPr>
          <w:rFonts w:cs="Times New Roman"/>
        </w:rPr>
        <w:t>ė</w:t>
      </w:r>
      <w:r w:rsidRPr="001D2AEA">
        <w:t>s kult</w:t>
      </w:r>
      <w:r w:rsidRPr="001D2AEA">
        <w:rPr>
          <w:rFonts w:cs="Times New Roman"/>
        </w:rPr>
        <w:t>ū</w:t>
      </w:r>
      <w:r w:rsidRPr="001D2AEA">
        <w:t>ros bandym</w:t>
      </w:r>
      <w:r w:rsidRPr="001D2AEA">
        <w:rPr>
          <w:rFonts w:cs="Times New Roman"/>
        </w:rPr>
        <w:t>ų</w:t>
      </w:r>
      <w:r w:rsidRPr="001D2AEA">
        <w:t xml:space="preserve"> apibr</w:t>
      </w:r>
      <w:r w:rsidRPr="001D2AEA">
        <w:rPr>
          <w:rFonts w:cs="Times New Roman"/>
        </w:rPr>
        <w:t>ėž</w:t>
      </w:r>
      <w:r w:rsidRPr="001D2AEA">
        <w:t xml:space="preserve">ti, kas yra </w:t>
      </w:r>
      <w:r w:rsidRPr="001D2AEA">
        <w:rPr>
          <w:rFonts w:cs="Times New Roman"/>
        </w:rPr>
        <w:t>ž</w:t>
      </w:r>
      <w:r w:rsidRPr="001D2AEA">
        <w:t xml:space="preserve">mogus ir kokia yra </w:t>
      </w:r>
      <w:r w:rsidRPr="001D2AEA">
        <w:rPr>
          <w:rFonts w:cs="Times New Roman"/>
        </w:rPr>
        <w:t>ž</w:t>
      </w:r>
      <w:r w:rsidRPr="001D2AEA">
        <w:t xml:space="preserve">mogaus prigimtis. </w:t>
      </w:r>
    </w:p>
    <w:p w14:paraId="5FE86D1C" w14:textId="77777777" w:rsidR="001D2AEA" w:rsidRDefault="001D2AEA" w:rsidP="001D2AEA">
      <w:pPr>
        <w:spacing w:line="240" w:lineRule="auto"/>
        <w:ind w:firstLine="60"/>
      </w:pPr>
    </w:p>
    <w:p w14:paraId="50A38B3B" w14:textId="50A8343A" w:rsidR="001D2AEA" w:rsidRDefault="001D2AEA" w:rsidP="001D2AEA">
      <w:pPr>
        <w:spacing w:line="240" w:lineRule="auto"/>
        <w:ind w:firstLine="1296"/>
      </w:pPr>
      <w:r w:rsidRPr="001D2AEA">
        <w:rPr>
          <w:b/>
          <w:bCs/>
        </w:rPr>
        <w:t>Fausto siužetas - tai pirmiausia žmogaus sandėris su Šėtonu. Žmogus parduoda savo sielą, kad patenkintų nepasotinamą malonumų troškimą ir begalinį intelektualinį smalsumą. Ar tas sandėris su Šėtonu yra esminė Fausto archetipo, keliaujančio per įvairias literatūras, dalis, ar tik detalė?</w:t>
      </w:r>
    </w:p>
    <w:p w14:paraId="7C4548EF" w14:textId="77777777" w:rsidR="001D2AEA" w:rsidRDefault="001D2AEA" w:rsidP="001D2AEA">
      <w:pPr>
        <w:spacing w:line="240" w:lineRule="auto"/>
        <w:ind w:firstLine="1296"/>
      </w:pPr>
      <w:r>
        <w:t xml:space="preserve">Tai labai svarbi dalis, nors gal ne pati svarbiausia. Be jos neįsivaizduojama legenda, neįsivaizduojamas ir Gėtės </w:t>
      </w:r>
      <w:r>
        <w:rPr>
          <w:rFonts w:cs="Times New Roman"/>
        </w:rPr>
        <w:t>„</w:t>
      </w:r>
      <w:r>
        <w:t>Faustas</w:t>
      </w:r>
      <w:r>
        <w:rPr>
          <w:rFonts w:cs="Times New Roman"/>
        </w:rPr>
        <w:t>“</w:t>
      </w:r>
      <w:r>
        <w:t>. Ai</w:t>
      </w:r>
      <w:r>
        <w:rPr>
          <w:rFonts w:cs="Times New Roman"/>
        </w:rPr>
        <w:t>š</w:t>
      </w:r>
      <w:r>
        <w:t xml:space="preserve">kinant </w:t>
      </w:r>
      <w:r>
        <w:rPr>
          <w:rFonts w:cs="Times New Roman"/>
        </w:rPr>
        <w:t>šė</w:t>
      </w:r>
      <w:r>
        <w:t>toni</w:t>
      </w:r>
      <w:r>
        <w:rPr>
          <w:rFonts w:cs="Times New Roman"/>
        </w:rPr>
        <w:t>š</w:t>
      </w:r>
      <w:r>
        <w:t>kos j</w:t>
      </w:r>
      <w:r>
        <w:rPr>
          <w:rFonts w:cs="Times New Roman"/>
        </w:rPr>
        <w:t>ė</w:t>
      </w:r>
      <w:r>
        <w:t>gos vaidmen</w:t>
      </w:r>
      <w:r>
        <w:rPr>
          <w:rFonts w:cs="Times New Roman"/>
        </w:rPr>
        <w:t>į</w:t>
      </w:r>
      <w:r>
        <w:t xml:space="preserve"> fausti</w:t>
      </w:r>
      <w:r>
        <w:rPr>
          <w:rFonts w:cs="Times New Roman"/>
        </w:rPr>
        <w:t>š</w:t>
      </w:r>
      <w:r>
        <w:t>kame siu</w:t>
      </w:r>
      <w:r>
        <w:rPr>
          <w:rFonts w:cs="Times New Roman"/>
        </w:rPr>
        <w:t>ž</w:t>
      </w:r>
      <w:r>
        <w:t>ete galima nueiti iki istorini</w:t>
      </w:r>
      <w:r>
        <w:rPr>
          <w:rFonts w:cs="Times New Roman"/>
        </w:rPr>
        <w:t>ų</w:t>
      </w:r>
      <w:r>
        <w:t xml:space="preserve"> laik</w:t>
      </w:r>
      <w:r>
        <w:rPr>
          <w:rFonts w:cs="Times New Roman"/>
        </w:rPr>
        <w:t>ų</w:t>
      </w:r>
      <w:r>
        <w:t xml:space="preserve">. </w:t>
      </w:r>
      <w:r>
        <w:rPr>
          <w:rFonts w:cs="Times New Roman"/>
        </w:rPr>
        <w:t>Š</w:t>
      </w:r>
      <w:r>
        <w:t>itoje sutartyje matome dviej</w:t>
      </w:r>
      <w:r>
        <w:rPr>
          <w:rFonts w:cs="Times New Roman"/>
        </w:rPr>
        <w:t>ų</w:t>
      </w:r>
      <w:r>
        <w:t xml:space="preserve"> prie</w:t>
      </w:r>
      <w:r>
        <w:rPr>
          <w:rFonts w:cs="Times New Roman"/>
        </w:rPr>
        <w:t>š</w:t>
      </w:r>
      <w:r>
        <w:t>ing</w:t>
      </w:r>
      <w:r>
        <w:rPr>
          <w:rFonts w:cs="Times New Roman"/>
        </w:rPr>
        <w:t>ų</w:t>
      </w:r>
      <w:r>
        <w:t xml:space="preserve"> pasauli</w:t>
      </w:r>
      <w:r>
        <w:rPr>
          <w:rFonts w:cs="Times New Roman"/>
        </w:rPr>
        <w:t>ų</w:t>
      </w:r>
      <w:r>
        <w:t>, am</w:t>
      </w:r>
      <w:r>
        <w:rPr>
          <w:rFonts w:cs="Times New Roman"/>
        </w:rPr>
        <w:t>ž</w:t>
      </w:r>
      <w:r>
        <w:t>in</w:t>
      </w:r>
      <w:r>
        <w:rPr>
          <w:rFonts w:cs="Times New Roman"/>
        </w:rPr>
        <w:t>ų</w:t>
      </w:r>
      <w:r>
        <w:t>j</w:t>
      </w:r>
      <w:r>
        <w:rPr>
          <w:rFonts w:cs="Times New Roman"/>
        </w:rPr>
        <w:t>ų</w:t>
      </w:r>
      <w:r>
        <w:t xml:space="preserve"> j</w:t>
      </w:r>
      <w:r>
        <w:rPr>
          <w:rFonts w:cs="Times New Roman"/>
        </w:rPr>
        <w:t>ė</w:t>
      </w:r>
      <w:r>
        <w:t>g</w:t>
      </w:r>
      <w:r>
        <w:rPr>
          <w:rFonts w:cs="Times New Roman"/>
        </w:rPr>
        <w:t>ų</w:t>
      </w:r>
      <w:r>
        <w:t xml:space="preserve"> kov</w:t>
      </w:r>
      <w:r>
        <w:rPr>
          <w:rFonts w:cs="Times New Roman"/>
        </w:rPr>
        <w:t>ą</w:t>
      </w:r>
      <w:r>
        <w:t xml:space="preserve">. Jas galima </w:t>
      </w:r>
      <w:r>
        <w:rPr>
          <w:rFonts w:cs="Times New Roman"/>
        </w:rPr>
        <w:t>į</w:t>
      </w:r>
      <w:r>
        <w:t>vardyti kaip dievi</w:t>
      </w:r>
      <w:r>
        <w:rPr>
          <w:rFonts w:cs="Times New Roman"/>
        </w:rPr>
        <w:t>š</w:t>
      </w:r>
      <w:r>
        <w:t>k</w:t>
      </w:r>
      <w:r>
        <w:rPr>
          <w:rFonts w:cs="Times New Roman"/>
        </w:rPr>
        <w:t>ą</w:t>
      </w:r>
      <w:r>
        <w:t xml:space="preserve">sias ir </w:t>
      </w:r>
      <w:r>
        <w:rPr>
          <w:rFonts w:cs="Times New Roman"/>
        </w:rPr>
        <w:t>šė</w:t>
      </w:r>
      <w:r>
        <w:t>toni</w:t>
      </w:r>
      <w:r>
        <w:rPr>
          <w:rFonts w:cs="Times New Roman"/>
        </w:rPr>
        <w:t>š</w:t>
      </w:r>
      <w:r>
        <w:t xml:space="preserve">kas, </w:t>
      </w:r>
      <w:r>
        <w:rPr>
          <w:rFonts w:cs="Times New Roman"/>
        </w:rPr>
        <w:t>š</w:t>
      </w:r>
      <w:r>
        <w:t>viesi</w:t>
      </w:r>
      <w:r>
        <w:rPr>
          <w:rFonts w:cs="Times New Roman"/>
        </w:rPr>
        <w:t>ą</w:t>
      </w:r>
      <w:r>
        <w:t>sias ir tamsi</w:t>
      </w:r>
      <w:r>
        <w:rPr>
          <w:rFonts w:cs="Times New Roman"/>
        </w:rPr>
        <w:t>ą</w:t>
      </w:r>
      <w:r>
        <w:t>sias j</w:t>
      </w:r>
      <w:r>
        <w:rPr>
          <w:rFonts w:cs="Times New Roman"/>
        </w:rPr>
        <w:t>ė</w:t>
      </w:r>
      <w:r>
        <w:t xml:space="preserve">gas </w:t>
      </w:r>
      <w:r>
        <w:rPr>
          <w:rFonts w:cs="Times New Roman"/>
        </w:rPr>
        <w:t>–</w:t>
      </w:r>
      <w:r>
        <w:t xml:space="preserve"> apskritai g</w:t>
      </w:r>
      <w:r>
        <w:rPr>
          <w:rFonts w:cs="Times New Roman"/>
        </w:rPr>
        <w:t>ė</w:t>
      </w:r>
      <w:r>
        <w:t>rio ir blogio kov</w:t>
      </w:r>
      <w:r>
        <w:rPr>
          <w:rFonts w:cs="Times New Roman"/>
        </w:rPr>
        <w:t>ą</w:t>
      </w:r>
      <w:r>
        <w:t>. Kiek am</w:t>
      </w:r>
      <w:r>
        <w:rPr>
          <w:rFonts w:cs="Times New Roman"/>
        </w:rPr>
        <w:t>ž</w:t>
      </w:r>
      <w:r>
        <w:t xml:space="preserve">ina </w:t>
      </w:r>
      <w:r>
        <w:rPr>
          <w:rFonts w:cs="Times New Roman"/>
        </w:rPr>
        <w:t>š</w:t>
      </w:r>
      <w:r>
        <w:t>ita kova, tiek pasirodo ir tas sutarties motyvas. V</w:t>
      </w:r>
      <w:r>
        <w:rPr>
          <w:rFonts w:cs="Times New Roman"/>
        </w:rPr>
        <w:t>ė</w:t>
      </w:r>
      <w:r>
        <w:t>lesn</w:t>
      </w:r>
      <w:r>
        <w:rPr>
          <w:rFonts w:cs="Times New Roman"/>
        </w:rPr>
        <w:t>ė</w:t>
      </w:r>
      <w:r>
        <w:t>se literat</w:t>
      </w:r>
      <w:r>
        <w:rPr>
          <w:rFonts w:cs="Times New Roman"/>
        </w:rPr>
        <w:t>ū</w:t>
      </w:r>
      <w:r>
        <w:t>rin</w:t>
      </w:r>
      <w:r>
        <w:rPr>
          <w:rFonts w:cs="Times New Roman"/>
        </w:rPr>
        <w:t>ė</w:t>
      </w:r>
      <w:r>
        <w:t xml:space="preserve">se Fausto transformacijose tas motyvas ne visada iškyla tiesiogiai, bet jį galima nujausti. </w:t>
      </w:r>
    </w:p>
    <w:p w14:paraId="6F7E94CB" w14:textId="5340E95C" w:rsidR="00C40742" w:rsidRDefault="001D2AEA" w:rsidP="001D2AEA">
      <w:pPr>
        <w:spacing w:line="240" w:lineRule="auto"/>
        <w:ind w:firstLine="1296"/>
      </w:pPr>
      <w:r>
        <w:t xml:space="preserve">Ir XX amžiaus garsiuosiuose kūriniuose apie Faustą šita sutartis vienaip ar kitaip iškyla. </w:t>
      </w:r>
      <w:proofErr w:type="spellStart"/>
      <w:r>
        <w:t>Mefistofeliškas</w:t>
      </w:r>
      <w:proofErr w:type="spellEnd"/>
      <w:r>
        <w:t xml:space="preserve"> herojus įvairiais pavidalais vienaip ar kitaip pasirodo. Ten, kur yra dieviškoji kibirkštis, būtinai iškyla ir jos priešingybė. Gėtės Faustas, patekdamas į Mefistofelio pinkles, kartu atspindi amžiną šitų dviejų priešingų jėgų sąveikavimą. Prologe - Dievas, o vėliau Faustą jau lydi Mefistofelis. Sutarties motyvas įdomus tuo, kad ta sutartis nėra blogio troškimas. Matome, kad Faustas, leisdamasis į kelionę su Mefistofeliu, pasiduodamas jo valdžiai, atveria sau naują pažinimo kelią, tenkina savo smalsumą, nes pažinimas niekada nesibaigia, už vieno pažinimo prasideda kitas, už jo trečias ir t.t. Pirmajame Gėtės </w:t>
      </w:r>
      <w:r>
        <w:rPr>
          <w:rFonts w:cs="Times New Roman"/>
        </w:rPr>
        <w:t>„</w:t>
      </w:r>
      <w:r>
        <w:t>Fausto</w:t>
      </w:r>
      <w:r>
        <w:rPr>
          <w:rFonts w:cs="Times New Roman"/>
        </w:rPr>
        <w:t>“</w:t>
      </w:r>
      <w:r>
        <w:t xml:space="preserve"> monologe matome, kad visos tradicinio, racionalaus pa</w:t>
      </w:r>
      <w:r>
        <w:rPr>
          <w:rFonts w:cs="Times New Roman"/>
        </w:rPr>
        <w:t>ž</w:t>
      </w:r>
      <w:r>
        <w:t>inimo galimyb</w:t>
      </w:r>
      <w:r>
        <w:rPr>
          <w:rFonts w:cs="Times New Roman"/>
        </w:rPr>
        <w:t>ė</w:t>
      </w:r>
      <w:r>
        <w:t>s i</w:t>
      </w:r>
      <w:r>
        <w:rPr>
          <w:rFonts w:cs="Times New Roman"/>
        </w:rPr>
        <w:t>š</w:t>
      </w:r>
      <w:r>
        <w:t xml:space="preserve">semtos, ir </w:t>
      </w:r>
      <w:r>
        <w:rPr>
          <w:rFonts w:cs="Times New Roman"/>
        </w:rPr>
        <w:t>ž</w:t>
      </w:r>
      <w:r>
        <w:t>mogus jau</w:t>
      </w:r>
      <w:r>
        <w:rPr>
          <w:rFonts w:cs="Times New Roman"/>
        </w:rPr>
        <w:t>č</w:t>
      </w:r>
      <w:r>
        <w:t>iasi i</w:t>
      </w:r>
      <w:r>
        <w:rPr>
          <w:rFonts w:cs="Times New Roman"/>
        </w:rPr>
        <w:t>š</w:t>
      </w:r>
      <w:r>
        <w:t>sis</w:t>
      </w:r>
      <w:r>
        <w:rPr>
          <w:rFonts w:cs="Times New Roman"/>
        </w:rPr>
        <w:t>ė</w:t>
      </w:r>
      <w:r>
        <w:t>m</w:t>
      </w:r>
      <w:r>
        <w:rPr>
          <w:rFonts w:cs="Times New Roman"/>
        </w:rPr>
        <w:t>ę</w:t>
      </w:r>
      <w:r>
        <w:t>s, jis trok</w:t>
      </w:r>
      <w:r>
        <w:rPr>
          <w:rFonts w:cs="Times New Roman"/>
        </w:rPr>
        <w:t>š</w:t>
      </w:r>
      <w:r>
        <w:t>ta dar ka</w:t>
      </w:r>
      <w:r>
        <w:rPr>
          <w:rFonts w:cs="Times New Roman"/>
        </w:rPr>
        <w:t>ž</w:t>
      </w:r>
      <w:r>
        <w:t>ko, taip ir prisi</w:t>
      </w:r>
      <w:r>
        <w:rPr>
          <w:rFonts w:cs="Times New Roman"/>
        </w:rPr>
        <w:t>š</w:t>
      </w:r>
      <w:r>
        <w:t>aukiamas Mefistofelis.</w:t>
      </w:r>
    </w:p>
    <w:sectPr w:rsidR="00C40742" w:rsidSect="001D2AEA">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AEA"/>
    <w:rsid w:val="001D2AEA"/>
    <w:rsid w:val="00AD2C33"/>
    <w:rsid w:val="00C40742"/>
    <w:rsid w:val="00E610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D023D"/>
  <w15:chartTrackingRefBased/>
  <w15:docId w15:val="{3EF41F42-B176-4F6A-BDCE-46CF40D6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C33"/>
    <w:pPr>
      <w:spacing w:after="0" w:line="360" w:lineRule="auto"/>
    </w:pPr>
    <w:rPr>
      <w:rFonts w:ascii="Times New Roman" w:hAnsi="Times New Roman"/>
      <w:kern w:val="0"/>
      <w:sz w:val="24"/>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9BD8C-1DD7-4ADD-B5F7-DE275CFEE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2762</Words>
  <Characters>1575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Elžbieta Banytė</dc:creator>
  <cp:keywords/>
  <dc:description/>
  <cp:lastModifiedBy>Elžbieta Banytė</cp:lastModifiedBy>
  <cp:revision>1</cp:revision>
  <dcterms:created xsi:type="dcterms:W3CDTF">2023-11-09T05:27:00Z</dcterms:created>
  <dcterms:modified xsi:type="dcterms:W3CDTF">2023-11-09T05:58:00Z</dcterms:modified>
</cp:coreProperties>
</file>