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entelstinklelis"/>
        <w:tblW w:w="0" w:type="auto"/>
        <w:tblInd w:w="-459" w:type="dxa"/>
        <w:tblLayout w:type="fixed"/>
        <w:tblLook w:val="04A0" w:firstRow="1" w:lastRow="0" w:firstColumn="1" w:lastColumn="0" w:noHBand="0" w:noVBand="1"/>
      </w:tblPr>
      <w:tblGrid>
        <w:gridCol w:w="2552"/>
        <w:gridCol w:w="7761"/>
      </w:tblGrid>
      <w:tr w:rsidR="00CF3497" w:rsidRPr="00CF3497" w:rsidTr="00E52833">
        <w:tc>
          <w:tcPr>
            <w:tcW w:w="2552" w:type="dxa"/>
          </w:tcPr>
          <w:p w:rsidR="00387A3E" w:rsidRPr="00CF3497" w:rsidRDefault="00ED0EAC">
            <w:r w:rsidRPr="00CF3497">
              <w:br w:type="page"/>
            </w:r>
          </w:p>
          <w:p w:rsidR="0039739B" w:rsidRPr="00CF3497" w:rsidRDefault="0039739B">
            <w:pPr>
              <w:rPr>
                <w:b/>
              </w:rPr>
            </w:pPr>
            <w:r w:rsidRPr="00CF3497">
              <w:rPr>
                <w:b/>
              </w:rPr>
              <w:t>I grupė</w:t>
            </w:r>
          </w:p>
          <w:p w:rsidR="00E52833" w:rsidRPr="00CF3497" w:rsidRDefault="00E52833">
            <w:pPr>
              <w:rPr>
                <w:rFonts w:ascii="Arial" w:hAnsi="Arial" w:cs="Arial"/>
                <w:sz w:val="20"/>
                <w:szCs w:val="20"/>
              </w:rPr>
            </w:pPr>
          </w:p>
          <w:p w:rsidR="00E52833" w:rsidRPr="00CF3497" w:rsidRDefault="00E52833">
            <w:pPr>
              <w:rPr>
                <w:rFonts w:ascii="Arial" w:hAnsi="Arial" w:cs="Arial"/>
                <w:sz w:val="20"/>
                <w:szCs w:val="20"/>
              </w:rPr>
            </w:pPr>
          </w:p>
          <w:p w:rsidR="00E52833" w:rsidRPr="00CF3497" w:rsidRDefault="00E52833">
            <w:pPr>
              <w:rPr>
                <w:rFonts w:ascii="Arial" w:hAnsi="Arial" w:cs="Arial"/>
                <w:sz w:val="20"/>
                <w:szCs w:val="20"/>
              </w:rPr>
            </w:pPr>
          </w:p>
          <w:p w:rsidR="00E52833" w:rsidRPr="00CF3497" w:rsidRDefault="00E52833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CF3497">
              <w:rPr>
                <w:rFonts w:ascii="Arial" w:hAnsi="Arial" w:cs="Arial"/>
                <w:i/>
                <w:sz w:val="20"/>
                <w:szCs w:val="20"/>
              </w:rPr>
              <w:t xml:space="preserve">Įsivertiname procentine išraiška pagal indėlį </w:t>
            </w:r>
          </w:p>
          <w:p w:rsidR="0039739B" w:rsidRPr="00CF3497" w:rsidRDefault="0039739B"/>
        </w:tc>
        <w:tc>
          <w:tcPr>
            <w:tcW w:w="7761" w:type="dxa"/>
          </w:tcPr>
          <w:p w:rsidR="00387A3E" w:rsidRPr="00CF3497" w:rsidRDefault="00387A3E" w:rsidP="00E52833">
            <w:pPr>
              <w:rPr>
                <w:b/>
              </w:rPr>
            </w:pPr>
          </w:p>
          <w:p w:rsidR="00E52833" w:rsidRPr="00CF3497" w:rsidRDefault="00E52833" w:rsidP="00E52833">
            <w:pPr>
              <w:rPr>
                <w:b/>
              </w:rPr>
            </w:pPr>
            <w:r w:rsidRPr="00CF3497">
              <w:rPr>
                <w:b/>
              </w:rPr>
              <w:t>1. Žibutė (tiksliau, neužmirštuolė) vedėjos atlape. Kada, kokios atmintinos datos metu ją segime? Kodėl K. Urba šią datą prisimena?</w:t>
            </w:r>
          </w:p>
          <w:p w:rsidR="00E52833" w:rsidRPr="00CF3497" w:rsidRDefault="00E52833" w:rsidP="00E52833">
            <w:pPr>
              <w:ind w:left="720"/>
              <w:rPr>
                <w:b/>
              </w:rPr>
            </w:pPr>
          </w:p>
          <w:p w:rsidR="00916E17" w:rsidRPr="00CF3497" w:rsidRDefault="00916E17" w:rsidP="00916E17">
            <w:pPr>
              <w:rPr>
                <w:b/>
              </w:rPr>
            </w:pPr>
            <w:r w:rsidRPr="00CF3497">
              <w:rPr>
                <w:b/>
              </w:rPr>
              <w:t>7. Kokius prarandamus pojūčius autorė akcentuoja romane?  Pakomentuokite bent vieną iš jų.</w:t>
            </w:r>
          </w:p>
          <w:p w:rsidR="00916E17" w:rsidRPr="00CF3497" w:rsidRDefault="007A202A" w:rsidP="007A202A">
            <w:pPr>
              <w:ind w:left="720"/>
              <w:jc w:val="center"/>
              <w:rPr>
                <w:b/>
              </w:rPr>
            </w:pPr>
            <w:r w:rsidRPr="00CF3497">
              <w:rPr>
                <w:b/>
              </w:rPr>
              <w:t>---------------------------</w:t>
            </w:r>
          </w:p>
          <w:p w:rsidR="00E52833" w:rsidRPr="00CF3497" w:rsidRDefault="00E52833" w:rsidP="00E52833">
            <w:pPr>
              <w:ind w:left="720"/>
              <w:rPr>
                <w:b/>
              </w:rPr>
            </w:pPr>
          </w:p>
          <w:p w:rsidR="00F9213F" w:rsidRPr="00CF3497" w:rsidRDefault="00E52833" w:rsidP="00E52833">
            <w:pPr>
              <w:rPr>
                <w:b/>
              </w:rPr>
            </w:pPr>
            <w:r w:rsidRPr="00CF3497">
              <w:rPr>
                <w:b/>
              </w:rPr>
              <w:t>Grupės atsakymo v</w:t>
            </w:r>
            <w:r w:rsidR="00635311" w:rsidRPr="00CF3497">
              <w:rPr>
                <w:b/>
              </w:rPr>
              <w:t>ertinimas</w:t>
            </w:r>
            <w:r w:rsidRPr="00CF3497">
              <w:rPr>
                <w:b/>
              </w:rPr>
              <w:t xml:space="preserve"> (apsibraukite rezultatą)</w:t>
            </w:r>
            <w:r w:rsidR="00635311" w:rsidRPr="00CF3497">
              <w:rPr>
                <w:b/>
              </w:rPr>
              <w:t xml:space="preserve">: </w:t>
            </w:r>
          </w:p>
          <w:p w:rsidR="00E10A54" w:rsidRPr="00CF3497" w:rsidRDefault="00E10A54" w:rsidP="00E10A54">
            <w:r w:rsidRPr="00CF3497">
              <w:rPr>
                <w:b/>
                <w:bCs/>
              </w:rPr>
              <w:t xml:space="preserve">3 t. </w:t>
            </w:r>
            <w:r w:rsidRPr="00CF3497">
              <w:t>– Atsakyti abu klausimai, išsamus, argumentuotas, pavyzdžiais pagrįstas atsakymas</w:t>
            </w:r>
          </w:p>
          <w:p w:rsidR="00E10A54" w:rsidRPr="00CF3497" w:rsidRDefault="00E10A54" w:rsidP="00E10A54">
            <w:r w:rsidRPr="00CF3497">
              <w:rPr>
                <w:b/>
                <w:bCs/>
              </w:rPr>
              <w:t xml:space="preserve">2 t. </w:t>
            </w:r>
            <w:r w:rsidRPr="00CF3497">
              <w:t>– Atsakyti abu klausimai, bet vieno iš jų atsakymas nepilnas, neišsamus, trūksta argumentų, pavyzdžių.</w:t>
            </w:r>
          </w:p>
          <w:p w:rsidR="00E10A54" w:rsidRPr="00CF3497" w:rsidRDefault="00E10A54" w:rsidP="00E10A54">
            <w:r w:rsidRPr="00CF3497">
              <w:rPr>
                <w:b/>
                <w:bCs/>
              </w:rPr>
              <w:t xml:space="preserve">1 t. </w:t>
            </w:r>
            <w:r w:rsidRPr="00CF3497">
              <w:t>– Atsakytas bent vienas klausimas, gana išsamiai, arba stengtasi atsakyti abu, bet nėra argumentų, pavyzdžių.</w:t>
            </w:r>
          </w:p>
          <w:p w:rsidR="00E10A54" w:rsidRPr="00CF3497" w:rsidRDefault="00E10A54" w:rsidP="00E10A54">
            <w:r w:rsidRPr="00CF3497">
              <w:rPr>
                <w:b/>
                <w:bCs/>
              </w:rPr>
              <w:t>0 t</w:t>
            </w:r>
            <w:r w:rsidRPr="00CF3497">
              <w:t>. – į klausimus neatsakyta visiškai, nėra jokių pastangų.</w:t>
            </w:r>
          </w:p>
          <w:p w:rsidR="0039739B" w:rsidRPr="00CF3497" w:rsidRDefault="0039739B" w:rsidP="009F220D"/>
        </w:tc>
      </w:tr>
      <w:tr w:rsidR="00CF3497" w:rsidRPr="00CF3497" w:rsidTr="00E52833">
        <w:tc>
          <w:tcPr>
            <w:tcW w:w="2552" w:type="dxa"/>
          </w:tcPr>
          <w:p w:rsidR="00ED0EAC" w:rsidRPr="00CF3497" w:rsidRDefault="00ED0EAC">
            <w:pPr>
              <w:rPr>
                <w:b/>
              </w:rPr>
            </w:pPr>
          </w:p>
          <w:p w:rsidR="0039739B" w:rsidRPr="00CF3497" w:rsidRDefault="0039739B">
            <w:pPr>
              <w:rPr>
                <w:b/>
              </w:rPr>
            </w:pPr>
            <w:r w:rsidRPr="00CF3497">
              <w:rPr>
                <w:b/>
              </w:rPr>
              <w:t>II grupė</w:t>
            </w:r>
          </w:p>
          <w:p w:rsidR="00387A3E" w:rsidRPr="00CF3497" w:rsidRDefault="00387A3E">
            <w:pPr>
              <w:rPr>
                <w:rFonts w:ascii="Arial" w:hAnsi="Arial" w:cs="Arial"/>
                <w:sz w:val="20"/>
                <w:szCs w:val="20"/>
              </w:rPr>
            </w:pPr>
          </w:p>
          <w:p w:rsidR="00E52833" w:rsidRPr="00CF3497" w:rsidRDefault="00E52833">
            <w:pPr>
              <w:rPr>
                <w:rFonts w:ascii="Arial" w:hAnsi="Arial" w:cs="Arial"/>
                <w:sz w:val="20"/>
                <w:szCs w:val="20"/>
              </w:rPr>
            </w:pPr>
          </w:p>
          <w:p w:rsidR="00E52833" w:rsidRPr="00CF3497" w:rsidRDefault="00E52833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  <w:p w:rsidR="00E52833" w:rsidRPr="00CF3497" w:rsidRDefault="00E52833" w:rsidP="00E52833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CF3497">
              <w:rPr>
                <w:rFonts w:ascii="Arial" w:hAnsi="Arial" w:cs="Arial"/>
                <w:i/>
                <w:sz w:val="20"/>
                <w:szCs w:val="20"/>
              </w:rPr>
              <w:t xml:space="preserve">Įsivertiname procentine išraiška pagal indėlį </w:t>
            </w:r>
          </w:p>
          <w:p w:rsidR="00E52833" w:rsidRPr="00CF3497" w:rsidRDefault="00E52833">
            <w:pPr>
              <w:rPr>
                <w:i/>
              </w:rPr>
            </w:pPr>
          </w:p>
        </w:tc>
        <w:tc>
          <w:tcPr>
            <w:tcW w:w="7761" w:type="dxa"/>
          </w:tcPr>
          <w:p w:rsidR="00E52833" w:rsidRPr="00CF3497" w:rsidRDefault="00E52833" w:rsidP="00E52833">
            <w:pPr>
              <w:ind w:left="720"/>
              <w:rPr>
                <w:b/>
              </w:rPr>
            </w:pPr>
          </w:p>
          <w:p w:rsidR="00F9213F" w:rsidRPr="00CF3497" w:rsidRDefault="00635311" w:rsidP="00916E17">
            <w:pPr>
              <w:rPr>
                <w:b/>
              </w:rPr>
            </w:pPr>
            <w:r w:rsidRPr="00CF3497">
              <w:rPr>
                <w:b/>
                <w:bCs/>
              </w:rPr>
              <w:t xml:space="preserve">2. Kas vaizduojama knygoje „Atjunk“? praeitis / dabartis / ateitis? Kokiu sinonimu ją pavadina kritikas? Gal galite paaiškinti tą žodį. </w:t>
            </w:r>
          </w:p>
          <w:p w:rsidR="00E52833" w:rsidRPr="00CF3497" w:rsidRDefault="00E52833" w:rsidP="00E52833">
            <w:pPr>
              <w:rPr>
                <w:b/>
              </w:rPr>
            </w:pPr>
          </w:p>
          <w:p w:rsidR="007A202A" w:rsidRPr="00CF3497" w:rsidRDefault="007A202A" w:rsidP="007A202A">
            <w:pPr>
              <w:rPr>
                <w:b/>
              </w:rPr>
            </w:pPr>
            <w:r w:rsidRPr="00CF3497">
              <w:rPr>
                <w:b/>
              </w:rPr>
              <w:t xml:space="preserve">8. Ką reiškia metaforos </w:t>
            </w:r>
            <w:proofErr w:type="spellStart"/>
            <w:r w:rsidRPr="00CF3497">
              <w:rPr>
                <w:b/>
              </w:rPr>
              <w:t>bioninė</w:t>
            </w:r>
            <w:proofErr w:type="spellEnd"/>
            <w:r w:rsidRPr="00CF3497">
              <w:rPr>
                <w:b/>
              </w:rPr>
              <w:t xml:space="preserve"> plėvė, greitintuvas? Kaip šie išradimai veikia?</w:t>
            </w:r>
          </w:p>
          <w:p w:rsidR="00E52833" w:rsidRPr="00CF3497" w:rsidRDefault="007A202A" w:rsidP="007A202A">
            <w:pPr>
              <w:jc w:val="center"/>
              <w:rPr>
                <w:b/>
              </w:rPr>
            </w:pPr>
            <w:r w:rsidRPr="00CF3497">
              <w:rPr>
                <w:b/>
              </w:rPr>
              <w:t>----------------------</w:t>
            </w:r>
          </w:p>
          <w:p w:rsidR="00E52833" w:rsidRPr="00CF3497" w:rsidRDefault="00E52833" w:rsidP="00E52833">
            <w:pPr>
              <w:rPr>
                <w:b/>
              </w:rPr>
            </w:pPr>
            <w:r w:rsidRPr="00CF3497">
              <w:rPr>
                <w:b/>
              </w:rPr>
              <w:t xml:space="preserve">Grupės atsakymo vertinimas (apsibraukite rezultatą): </w:t>
            </w:r>
          </w:p>
          <w:p w:rsidR="00E52833" w:rsidRPr="00CF3497" w:rsidRDefault="00E52833" w:rsidP="00E52833">
            <w:r w:rsidRPr="00CF3497">
              <w:rPr>
                <w:b/>
                <w:bCs/>
              </w:rPr>
              <w:t xml:space="preserve">3 t. </w:t>
            </w:r>
            <w:r w:rsidRPr="00CF3497">
              <w:t>– Atsakyti abu klausimai, išsamus, argumentuotas, pavyzdžiais pagrįstas atsakymas</w:t>
            </w:r>
          </w:p>
          <w:p w:rsidR="00E52833" w:rsidRPr="00CF3497" w:rsidRDefault="00E52833" w:rsidP="00E52833">
            <w:r w:rsidRPr="00CF3497">
              <w:rPr>
                <w:b/>
                <w:bCs/>
              </w:rPr>
              <w:t xml:space="preserve">2 t. </w:t>
            </w:r>
            <w:r w:rsidRPr="00CF3497">
              <w:t>– Atsakyti abu klausimai, bet vieno iš jų atsakymas nepilnas, neišsamus, trūksta argumentų, pavyzdžių.</w:t>
            </w:r>
          </w:p>
          <w:p w:rsidR="00E52833" w:rsidRPr="00CF3497" w:rsidRDefault="00E52833" w:rsidP="00E52833">
            <w:r w:rsidRPr="00CF3497">
              <w:rPr>
                <w:b/>
                <w:bCs/>
              </w:rPr>
              <w:t xml:space="preserve">1 t. </w:t>
            </w:r>
            <w:r w:rsidRPr="00CF3497">
              <w:t>– Atsakytas bent vienas klausimas, gana išsamiai, arba stengtasi atsakyti abu, bet nėra argumentų, pavyzdžių.</w:t>
            </w:r>
          </w:p>
          <w:p w:rsidR="00E52833" w:rsidRPr="00CF3497" w:rsidRDefault="00E52833" w:rsidP="00E52833">
            <w:r w:rsidRPr="00CF3497">
              <w:rPr>
                <w:b/>
                <w:bCs/>
              </w:rPr>
              <w:t>0 t</w:t>
            </w:r>
            <w:r w:rsidRPr="00CF3497">
              <w:t>. – į klausimus neatsakyta visiškai, nėra jokių pastangų.</w:t>
            </w:r>
          </w:p>
          <w:p w:rsidR="0039739B" w:rsidRPr="00CF3497" w:rsidRDefault="0039739B"/>
        </w:tc>
      </w:tr>
      <w:tr w:rsidR="00CF3497" w:rsidRPr="00CF3497" w:rsidTr="00387A3E">
        <w:tc>
          <w:tcPr>
            <w:tcW w:w="2552" w:type="dxa"/>
            <w:tcBorders>
              <w:bottom w:val="nil"/>
            </w:tcBorders>
          </w:tcPr>
          <w:p w:rsidR="00ED0EAC" w:rsidRPr="00CF3497" w:rsidRDefault="00ED0EAC">
            <w:pPr>
              <w:rPr>
                <w:b/>
              </w:rPr>
            </w:pPr>
          </w:p>
          <w:p w:rsidR="0039739B" w:rsidRPr="00CF3497" w:rsidRDefault="0039739B">
            <w:pPr>
              <w:rPr>
                <w:b/>
              </w:rPr>
            </w:pPr>
            <w:r w:rsidRPr="00CF3497">
              <w:rPr>
                <w:b/>
              </w:rPr>
              <w:t>III grupė</w:t>
            </w:r>
          </w:p>
          <w:p w:rsidR="00E52833" w:rsidRPr="00CF3497" w:rsidRDefault="00E52833" w:rsidP="0039739B">
            <w:pPr>
              <w:rPr>
                <w:rFonts w:ascii="Arial" w:hAnsi="Arial" w:cs="Arial"/>
                <w:sz w:val="20"/>
                <w:szCs w:val="20"/>
              </w:rPr>
            </w:pPr>
          </w:p>
          <w:p w:rsidR="00E52833" w:rsidRPr="00CF3497" w:rsidRDefault="00E52833" w:rsidP="00E52833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CF3497">
              <w:rPr>
                <w:rFonts w:ascii="Arial" w:hAnsi="Arial" w:cs="Arial"/>
                <w:i/>
                <w:sz w:val="20"/>
                <w:szCs w:val="20"/>
              </w:rPr>
              <w:t xml:space="preserve">Įsivertiname procentine išraiška pagal indėlį </w:t>
            </w:r>
          </w:p>
          <w:p w:rsidR="00E52833" w:rsidRPr="00CF3497" w:rsidRDefault="00E52833" w:rsidP="0039739B">
            <w:pPr>
              <w:rPr>
                <w:rFonts w:ascii="Arial" w:hAnsi="Arial" w:cs="Arial"/>
                <w:sz w:val="20"/>
                <w:szCs w:val="20"/>
              </w:rPr>
            </w:pPr>
          </w:p>
          <w:p w:rsidR="0039739B" w:rsidRPr="00CF3497" w:rsidRDefault="0039739B" w:rsidP="00CF3497"/>
        </w:tc>
        <w:tc>
          <w:tcPr>
            <w:tcW w:w="7761" w:type="dxa"/>
          </w:tcPr>
          <w:p w:rsidR="007A202A" w:rsidRPr="00CF3497" w:rsidRDefault="007A202A" w:rsidP="007A202A">
            <w:pPr>
              <w:ind w:left="720"/>
              <w:rPr>
                <w:b/>
              </w:rPr>
            </w:pPr>
          </w:p>
          <w:p w:rsidR="00F9213F" w:rsidRPr="00CF3497" w:rsidRDefault="00635311" w:rsidP="00E52833">
            <w:pPr>
              <w:numPr>
                <w:ilvl w:val="0"/>
                <w:numId w:val="8"/>
              </w:numPr>
              <w:rPr>
                <w:b/>
              </w:rPr>
            </w:pPr>
            <w:r w:rsidRPr="00CF3497">
              <w:rPr>
                <w:b/>
                <w:bCs/>
              </w:rPr>
              <w:t xml:space="preserve">3. Ar </w:t>
            </w:r>
            <w:proofErr w:type="spellStart"/>
            <w:r w:rsidRPr="00CF3497">
              <w:rPr>
                <w:b/>
                <w:bCs/>
              </w:rPr>
              <w:t>Rebeka</w:t>
            </w:r>
            <w:proofErr w:type="spellEnd"/>
            <w:r w:rsidRPr="00CF3497">
              <w:rPr>
                <w:b/>
                <w:bCs/>
              </w:rPr>
              <w:t xml:space="preserve"> </w:t>
            </w:r>
            <w:proofErr w:type="spellStart"/>
            <w:r w:rsidRPr="00CF3497">
              <w:rPr>
                <w:b/>
                <w:bCs/>
              </w:rPr>
              <w:t>Una</w:t>
            </w:r>
            <w:proofErr w:type="spellEnd"/>
            <w:r w:rsidRPr="00CF3497">
              <w:rPr>
                <w:b/>
                <w:bCs/>
              </w:rPr>
              <w:t xml:space="preserve"> tikrasis autorės vardas ir pavardė? Iš kur tai žinote? Po laidos susiraskite tikslesnį atsakymą vadovėlyje.</w:t>
            </w:r>
          </w:p>
          <w:p w:rsidR="00651318" w:rsidRPr="00CF3497" w:rsidRDefault="00651318" w:rsidP="00651318">
            <w:pPr>
              <w:rPr>
                <w:b/>
              </w:rPr>
            </w:pPr>
            <w:r w:rsidRPr="00CF3497">
              <w:rPr>
                <w:b/>
              </w:rPr>
              <w:t xml:space="preserve">11. Ką perskaičiusi </w:t>
            </w:r>
            <w:proofErr w:type="spellStart"/>
            <w:r w:rsidRPr="00CF3497">
              <w:rPr>
                <w:b/>
              </w:rPr>
              <w:t>Rebekos</w:t>
            </w:r>
            <w:proofErr w:type="spellEnd"/>
            <w:r w:rsidRPr="00CF3497">
              <w:rPr>
                <w:b/>
              </w:rPr>
              <w:t xml:space="preserve"> </w:t>
            </w:r>
            <w:proofErr w:type="spellStart"/>
            <w:r w:rsidRPr="00CF3497">
              <w:rPr>
                <w:b/>
              </w:rPr>
              <w:t>Unos</w:t>
            </w:r>
            <w:proofErr w:type="spellEnd"/>
            <w:r w:rsidRPr="00CF3497">
              <w:rPr>
                <w:b/>
              </w:rPr>
              <w:t xml:space="preserve"> knygą pasakė viena skaitytoja? Ar </w:t>
            </w:r>
            <w:proofErr w:type="spellStart"/>
            <w:r w:rsidRPr="00CF3497">
              <w:rPr>
                <w:b/>
              </w:rPr>
              <w:t>Rebekai</w:t>
            </w:r>
            <w:proofErr w:type="spellEnd"/>
            <w:r w:rsidRPr="00CF3497">
              <w:rPr>
                <w:b/>
              </w:rPr>
              <w:t xml:space="preserve"> </w:t>
            </w:r>
            <w:proofErr w:type="spellStart"/>
            <w:r w:rsidRPr="00CF3497">
              <w:rPr>
                <w:b/>
              </w:rPr>
              <w:t>Unai</w:t>
            </w:r>
            <w:proofErr w:type="spellEnd"/>
            <w:r w:rsidRPr="00CF3497">
              <w:rPr>
                <w:b/>
              </w:rPr>
              <w:t xml:space="preserve"> tai komplimentas ar įžeidimas? Kaip manote kodėl?</w:t>
            </w:r>
          </w:p>
          <w:p w:rsidR="00651318" w:rsidRPr="00CF3497" w:rsidRDefault="00651318" w:rsidP="00E52833">
            <w:pPr>
              <w:numPr>
                <w:ilvl w:val="0"/>
                <w:numId w:val="8"/>
              </w:numPr>
              <w:rPr>
                <w:b/>
              </w:rPr>
            </w:pPr>
          </w:p>
          <w:p w:rsidR="00E52833" w:rsidRPr="00CF3497" w:rsidRDefault="007A202A" w:rsidP="007A202A">
            <w:pPr>
              <w:jc w:val="center"/>
              <w:rPr>
                <w:b/>
              </w:rPr>
            </w:pPr>
            <w:r w:rsidRPr="00CF3497">
              <w:rPr>
                <w:b/>
              </w:rPr>
              <w:t>-------------------------</w:t>
            </w:r>
          </w:p>
          <w:p w:rsidR="00E52833" w:rsidRPr="00CF3497" w:rsidRDefault="00E52833" w:rsidP="00E52833">
            <w:pPr>
              <w:rPr>
                <w:b/>
              </w:rPr>
            </w:pPr>
          </w:p>
          <w:p w:rsidR="00E52833" w:rsidRPr="00CF3497" w:rsidRDefault="00E52833" w:rsidP="00E52833">
            <w:pPr>
              <w:rPr>
                <w:b/>
              </w:rPr>
            </w:pPr>
            <w:r w:rsidRPr="00CF3497">
              <w:rPr>
                <w:b/>
              </w:rPr>
              <w:t xml:space="preserve">Grupės atsakymo vertinimas (apsibraukite rezultatą): </w:t>
            </w:r>
          </w:p>
          <w:p w:rsidR="00E52833" w:rsidRPr="00CF3497" w:rsidRDefault="00E52833" w:rsidP="00E52833">
            <w:r w:rsidRPr="00CF3497">
              <w:rPr>
                <w:b/>
                <w:bCs/>
              </w:rPr>
              <w:t xml:space="preserve">3 t. </w:t>
            </w:r>
            <w:r w:rsidRPr="00CF3497">
              <w:t>– Atsakyti abu klausimai, išsamus, argumentuotas, pavyzdžiais pagrįstas atsakymas</w:t>
            </w:r>
          </w:p>
          <w:p w:rsidR="00E52833" w:rsidRPr="00CF3497" w:rsidRDefault="00E52833" w:rsidP="00E52833">
            <w:r w:rsidRPr="00CF3497">
              <w:rPr>
                <w:b/>
                <w:bCs/>
              </w:rPr>
              <w:t xml:space="preserve">2 t. </w:t>
            </w:r>
            <w:r w:rsidRPr="00CF3497">
              <w:t>– Atsakyti abu klausimai, bet vieno iš jų atsakymas nepilnas, neišsamus, trūksta argumentų, pavyzdžių.</w:t>
            </w:r>
          </w:p>
          <w:p w:rsidR="00E52833" w:rsidRPr="00CF3497" w:rsidRDefault="00E52833" w:rsidP="00E52833">
            <w:r w:rsidRPr="00CF3497">
              <w:rPr>
                <w:b/>
                <w:bCs/>
              </w:rPr>
              <w:t xml:space="preserve">1 t. </w:t>
            </w:r>
            <w:r w:rsidRPr="00CF3497">
              <w:t>– Atsakytas bent vienas klausimas, gana išsamiai, arba stengtasi atsakyti abu, bet nėra argumentų, pavyzdžių.</w:t>
            </w:r>
          </w:p>
          <w:p w:rsidR="00E52833" w:rsidRPr="00CF3497" w:rsidRDefault="00E52833" w:rsidP="00E52833">
            <w:r w:rsidRPr="00CF3497">
              <w:rPr>
                <w:b/>
                <w:bCs/>
              </w:rPr>
              <w:t>0 t</w:t>
            </w:r>
            <w:r w:rsidRPr="00CF3497">
              <w:t>. – į klausimus neatsakyta visiškai, nėra jokių pastangų.</w:t>
            </w:r>
          </w:p>
          <w:p w:rsidR="0039739B" w:rsidRPr="00CF3497" w:rsidRDefault="0039739B" w:rsidP="00ED0EAC"/>
        </w:tc>
      </w:tr>
    </w:tbl>
    <w:p w:rsidR="00387A3E" w:rsidRPr="00CF3497" w:rsidRDefault="00387A3E">
      <w:r w:rsidRPr="00CF3497">
        <w:br w:type="page"/>
      </w:r>
    </w:p>
    <w:tbl>
      <w:tblPr>
        <w:tblStyle w:val="Lentelstinklelis"/>
        <w:tblW w:w="0" w:type="auto"/>
        <w:tblInd w:w="-459" w:type="dxa"/>
        <w:tblLayout w:type="fixed"/>
        <w:tblLook w:val="04A0" w:firstRow="1" w:lastRow="0" w:firstColumn="1" w:lastColumn="0" w:noHBand="0" w:noVBand="1"/>
      </w:tblPr>
      <w:tblGrid>
        <w:gridCol w:w="2552"/>
        <w:gridCol w:w="7761"/>
      </w:tblGrid>
      <w:tr w:rsidR="00CF3497" w:rsidRPr="00CF3497" w:rsidTr="00E52833">
        <w:tc>
          <w:tcPr>
            <w:tcW w:w="2552" w:type="dxa"/>
          </w:tcPr>
          <w:p w:rsidR="007A202A" w:rsidRPr="00CF3497" w:rsidRDefault="00387A3E">
            <w:r w:rsidRPr="00CF3497">
              <w:lastRenderedPageBreak/>
              <w:br w:type="page"/>
            </w:r>
            <w:r w:rsidR="00ED0EAC" w:rsidRPr="00CF3497">
              <w:br w:type="page"/>
            </w:r>
          </w:p>
          <w:p w:rsidR="0039739B" w:rsidRPr="00CF3497" w:rsidRDefault="0039739B">
            <w:pPr>
              <w:rPr>
                <w:b/>
              </w:rPr>
            </w:pPr>
            <w:r w:rsidRPr="00CF3497">
              <w:rPr>
                <w:b/>
              </w:rPr>
              <w:t>IV grupė</w:t>
            </w:r>
          </w:p>
          <w:p w:rsidR="00E52833" w:rsidRPr="00CF3497" w:rsidRDefault="00E52833">
            <w:pPr>
              <w:rPr>
                <w:rFonts w:ascii="Arial" w:hAnsi="Arial" w:cs="Arial"/>
                <w:sz w:val="20"/>
                <w:szCs w:val="20"/>
              </w:rPr>
            </w:pPr>
          </w:p>
          <w:p w:rsidR="00E52833" w:rsidRPr="00CF3497" w:rsidRDefault="00E52833" w:rsidP="00E52833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CF3497">
              <w:rPr>
                <w:rFonts w:ascii="Arial" w:hAnsi="Arial" w:cs="Arial"/>
                <w:i/>
                <w:sz w:val="20"/>
                <w:szCs w:val="20"/>
              </w:rPr>
              <w:t xml:space="preserve">Įsivertiname procentine išraiška pagal indėlį </w:t>
            </w:r>
          </w:p>
          <w:p w:rsidR="00E52833" w:rsidRPr="00CF3497" w:rsidRDefault="00E52833">
            <w:pPr>
              <w:rPr>
                <w:rFonts w:ascii="Arial" w:hAnsi="Arial" w:cs="Arial"/>
                <w:sz w:val="20"/>
                <w:szCs w:val="20"/>
              </w:rPr>
            </w:pPr>
          </w:p>
          <w:p w:rsidR="0039739B" w:rsidRPr="00CF3497" w:rsidRDefault="0039739B" w:rsidP="00CF3497"/>
        </w:tc>
        <w:tc>
          <w:tcPr>
            <w:tcW w:w="7761" w:type="dxa"/>
          </w:tcPr>
          <w:p w:rsidR="007A202A" w:rsidRPr="00CF3497" w:rsidRDefault="007A202A" w:rsidP="00916E17">
            <w:pPr>
              <w:rPr>
                <w:rFonts w:ascii="Arial" w:hAnsi="Arial" w:cs="Arial"/>
                <w:b/>
                <w:sz w:val="21"/>
                <w:szCs w:val="21"/>
                <w:shd w:val="clear" w:color="auto" w:fill="FFFFFF"/>
              </w:rPr>
            </w:pPr>
          </w:p>
          <w:p w:rsidR="00916E17" w:rsidRPr="00CF3497" w:rsidRDefault="00916E17" w:rsidP="00916E17">
            <w:pPr>
              <w:rPr>
                <w:rFonts w:ascii="Arial" w:hAnsi="Arial" w:cs="Arial"/>
                <w:b/>
                <w:sz w:val="21"/>
                <w:szCs w:val="21"/>
                <w:shd w:val="clear" w:color="auto" w:fill="FFFFFF"/>
              </w:rPr>
            </w:pPr>
            <w:r w:rsidRPr="00CF3497">
              <w:rPr>
                <w:rFonts w:ascii="Arial" w:hAnsi="Arial" w:cs="Arial"/>
                <w:b/>
                <w:sz w:val="21"/>
                <w:szCs w:val="21"/>
                <w:shd w:val="clear" w:color="auto" w:fill="FFFFFF"/>
              </w:rPr>
              <w:t>4. Ar rašytoja specialiai rašė knygą konkursui? Kodėl? Įvardinkite dvi priežastis.</w:t>
            </w:r>
          </w:p>
          <w:p w:rsidR="007A202A" w:rsidRPr="00CF3497" w:rsidRDefault="007A202A" w:rsidP="007A202A">
            <w:pPr>
              <w:rPr>
                <w:b/>
              </w:rPr>
            </w:pPr>
            <w:r w:rsidRPr="00CF3497">
              <w:rPr>
                <w:b/>
              </w:rPr>
              <w:t xml:space="preserve">9. Kas yra patrauklu </w:t>
            </w:r>
            <w:proofErr w:type="spellStart"/>
            <w:r w:rsidRPr="00CF3497">
              <w:rPr>
                <w:b/>
              </w:rPr>
              <w:t>Rebekos</w:t>
            </w:r>
            <w:proofErr w:type="spellEnd"/>
            <w:r w:rsidRPr="00CF3497">
              <w:rPr>
                <w:b/>
              </w:rPr>
              <w:t xml:space="preserve"> </w:t>
            </w:r>
            <w:proofErr w:type="spellStart"/>
            <w:r w:rsidRPr="00CF3497">
              <w:rPr>
                <w:b/>
              </w:rPr>
              <w:t>Unos</w:t>
            </w:r>
            <w:proofErr w:type="spellEnd"/>
            <w:r w:rsidRPr="00CF3497">
              <w:rPr>
                <w:b/>
              </w:rPr>
              <w:t xml:space="preserve"> apysakos „Atjunk“ pasaulyje?</w:t>
            </w:r>
          </w:p>
          <w:p w:rsidR="00E52833" w:rsidRPr="00CF3497" w:rsidRDefault="00E52833" w:rsidP="00E52833">
            <w:pPr>
              <w:rPr>
                <w:b/>
              </w:rPr>
            </w:pPr>
          </w:p>
          <w:p w:rsidR="007A202A" w:rsidRPr="00CF3497" w:rsidRDefault="007A202A" w:rsidP="007A202A">
            <w:pPr>
              <w:jc w:val="center"/>
              <w:rPr>
                <w:b/>
              </w:rPr>
            </w:pPr>
            <w:r w:rsidRPr="00CF3497">
              <w:rPr>
                <w:b/>
              </w:rPr>
              <w:t>-------------------------</w:t>
            </w:r>
          </w:p>
          <w:p w:rsidR="00E52833" w:rsidRPr="00CF3497" w:rsidRDefault="00E52833" w:rsidP="00E52833">
            <w:pPr>
              <w:rPr>
                <w:b/>
              </w:rPr>
            </w:pPr>
          </w:p>
          <w:p w:rsidR="00E52833" w:rsidRPr="00CF3497" w:rsidRDefault="00E52833" w:rsidP="00E52833">
            <w:pPr>
              <w:rPr>
                <w:b/>
              </w:rPr>
            </w:pPr>
            <w:r w:rsidRPr="00CF3497">
              <w:rPr>
                <w:b/>
              </w:rPr>
              <w:t xml:space="preserve">Grupės atsakymo vertinimas (apsibraukite rezultatą): </w:t>
            </w:r>
          </w:p>
          <w:p w:rsidR="00E52833" w:rsidRPr="00CF3497" w:rsidRDefault="00E52833" w:rsidP="00E52833">
            <w:r w:rsidRPr="00CF3497">
              <w:rPr>
                <w:b/>
                <w:bCs/>
              </w:rPr>
              <w:t xml:space="preserve">3 t. </w:t>
            </w:r>
            <w:r w:rsidRPr="00CF3497">
              <w:t>– Atsakyti abu klausimai, išsamus, argumentuotas, pavyzdžiais pagrįstas atsakymas</w:t>
            </w:r>
          </w:p>
          <w:p w:rsidR="00E52833" w:rsidRPr="00CF3497" w:rsidRDefault="00E52833" w:rsidP="00E52833">
            <w:r w:rsidRPr="00CF3497">
              <w:rPr>
                <w:b/>
                <w:bCs/>
              </w:rPr>
              <w:t xml:space="preserve">2 t. </w:t>
            </w:r>
            <w:r w:rsidRPr="00CF3497">
              <w:t>– Atsakyti abu klausimai, bet vieno iš jų atsakymas nepilnas, neišsamus, trūksta argumentų, pavyzdžių.</w:t>
            </w:r>
          </w:p>
          <w:p w:rsidR="00E52833" w:rsidRPr="00CF3497" w:rsidRDefault="00E52833" w:rsidP="00E52833">
            <w:r w:rsidRPr="00CF3497">
              <w:rPr>
                <w:b/>
                <w:bCs/>
              </w:rPr>
              <w:t xml:space="preserve">1 t. </w:t>
            </w:r>
            <w:r w:rsidRPr="00CF3497">
              <w:t>– Atsakytas bent vienas klausimas, gana išsamiai, arba stengtasi atsakyti abu, bet nėra argumentų, pavyzdžių.</w:t>
            </w:r>
          </w:p>
          <w:p w:rsidR="00E52833" w:rsidRPr="00CF3497" w:rsidRDefault="00E52833" w:rsidP="00E52833">
            <w:r w:rsidRPr="00CF3497">
              <w:rPr>
                <w:b/>
                <w:bCs/>
              </w:rPr>
              <w:t>0 t</w:t>
            </w:r>
            <w:r w:rsidRPr="00CF3497">
              <w:t>. – į klausimus neatsakyta visiškai, nėra jokių pastangų.</w:t>
            </w:r>
          </w:p>
          <w:p w:rsidR="00ED0EAC" w:rsidRPr="00CF3497" w:rsidRDefault="00ED0EAC" w:rsidP="00ED0EAC">
            <w:bookmarkStart w:id="0" w:name="_GoBack"/>
            <w:bookmarkEnd w:id="0"/>
          </w:p>
        </w:tc>
      </w:tr>
      <w:tr w:rsidR="00CF3497" w:rsidRPr="00CF3497" w:rsidTr="00E52833">
        <w:tc>
          <w:tcPr>
            <w:tcW w:w="2552" w:type="dxa"/>
          </w:tcPr>
          <w:p w:rsidR="00ED0EAC" w:rsidRPr="00CF3497" w:rsidRDefault="00ED0EAC">
            <w:pPr>
              <w:rPr>
                <w:b/>
              </w:rPr>
            </w:pPr>
          </w:p>
          <w:p w:rsidR="0039739B" w:rsidRPr="00CF3497" w:rsidRDefault="0039739B">
            <w:pPr>
              <w:rPr>
                <w:b/>
              </w:rPr>
            </w:pPr>
            <w:r w:rsidRPr="00CF3497">
              <w:rPr>
                <w:b/>
              </w:rPr>
              <w:t>V grupė</w:t>
            </w:r>
          </w:p>
          <w:p w:rsidR="00E52833" w:rsidRPr="00CF3497" w:rsidRDefault="00E52833">
            <w:pPr>
              <w:rPr>
                <w:rFonts w:ascii="Arial" w:hAnsi="Arial" w:cs="Arial"/>
                <w:sz w:val="20"/>
                <w:szCs w:val="20"/>
              </w:rPr>
            </w:pPr>
          </w:p>
          <w:p w:rsidR="0039739B" w:rsidRPr="00CF3497" w:rsidRDefault="0039739B"/>
          <w:p w:rsidR="00E52833" w:rsidRPr="00CF3497" w:rsidRDefault="00E52833" w:rsidP="00E52833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CF3497">
              <w:rPr>
                <w:rFonts w:ascii="Arial" w:hAnsi="Arial" w:cs="Arial"/>
                <w:i/>
                <w:sz w:val="20"/>
                <w:szCs w:val="20"/>
              </w:rPr>
              <w:t xml:space="preserve">Įsivertiname procentine išraiška pagal indėlį </w:t>
            </w:r>
          </w:p>
          <w:p w:rsidR="00E52833" w:rsidRPr="00CF3497" w:rsidRDefault="00E52833" w:rsidP="00CF3497"/>
        </w:tc>
        <w:tc>
          <w:tcPr>
            <w:tcW w:w="7761" w:type="dxa"/>
          </w:tcPr>
          <w:p w:rsidR="007A202A" w:rsidRPr="00CF3497" w:rsidRDefault="007A202A" w:rsidP="00E52833">
            <w:pPr>
              <w:rPr>
                <w:rFonts w:ascii="Arial" w:hAnsi="Arial" w:cs="Arial"/>
                <w:b/>
                <w:sz w:val="21"/>
                <w:szCs w:val="21"/>
                <w:shd w:val="clear" w:color="auto" w:fill="FFFFFF"/>
              </w:rPr>
            </w:pPr>
          </w:p>
          <w:p w:rsidR="00E52833" w:rsidRPr="00CF3497" w:rsidRDefault="00916E17" w:rsidP="00E52833">
            <w:pPr>
              <w:rPr>
                <w:rFonts w:ascii="Arial" w:hAnsi="Arial" w:cs="Arial"/>
                <w:b/>
                <w:sz w:val="21"/>
                <w:szCs w:val="21"/>
                <w:shd w:val="clear" w:color="auto" w:fill="FFFFFF"/>
              </w:rPr>
            </w:pPr>
            <w:r w:rsidRPr="00CF3497">
              <w:rPr>
                <w:rFonts w:ascii="Arial" w:hAnsi="Arial" w:cs="Arial"/>
                <w:b/>
                <w:sz w:val="21"/>
                <w:szCs w:val="21"/>
                <w:shd w:val="clear" w:color="auto" w:fill="FFFFFF"/>
              </w:rPr>
              <w:t>5. Kokias kūrinio detales primena kritikas? (apie  bendraujančius berniukus ir pagrindinės veikėjos Grytos nuostaba dėl mamos  draugų). Kokia jūsų nuomonė apie šią bendravimo situaciją, vaizduojamą knygoje?</w:t>
            </w:r>
          </w:p>
          <w:p w:rsidR="00651318" w:rsidRPr="00CF3497" w:rsidRDefault="00651318" w:rsidP="00E52833">
            <w:pPr>
              <w:rPr>
                <w:rFonts w:ascii="Arial" w:hAnsi="Arial" w:cs="Arial"/>
                <w:b/>
                <w:sz w:val="21"/>
                <w:szCs w:val="21"/>
                <w:shd w:val="clear" w:color="auto" w:fill="FFFFFF"/>
              </w:rPr>
            </w:pPr>
          </w:p>
          <w:p w:rsidR="00651318" w:rsidRPr="00CF3497" w:rsidRDefault="00651318" w:rsidP="00651318">
            <w:pPr>
              <w:rPr>
                <w:b/>
              </w:rPr>
            </w:pPr>
            <w:r w:rsidRPr="00CF3497">
              <w:rPr>
                <w:b/>
              </w:rPr>
              <w:t>10. Kokios temos nagrinėjamos romane? Iš ko tai supratote?</w:t>
            </w:r>
          </w:p>
          <w:p w:rsidR="00651318" w:rsidRPr="00CF3497" w:rsidRDefault="00651318" w:rsidP="00E52833">
            <w:pPr>
              <w:rPr>
                <w:b/>
              </w:rPr>
            </w:pPr>
          </w:p>
          <w:p w:rsidR="007A202A" w:rsidRPr="00CF3497" w:rsidRDefault="007A202A" w:rsidP="007A202A">
            <w:pPr>
              <w:jc w:val="center"/>
              <w:rPr>
                <w:b/>
              </w:rPr>
            </w:pPr>
            <w:r w:rsidRPr="00CF3497">
              <w:rPr>
                <w:b/>
              </w:rPr>
              <w:t>-------------------------</w:t>
            </w:r>
          </w:p>
          <w:p w:rsidR="00E52833" w:rsidRPr="00CF3497" w:rsidRDefault="00E52833" w:rsidP="00E52833">
            <w:pPr>
              <w:rPr>
                <w:b/>
              </w:rPr>
            </w:pPr>
          </w:p>
          <w:p w:rsidR="00E52833" w:rsidRPr="00CF3497" w:rsidRDefault="00E52833" w:rsidP="00E52833">
            <w:pPr>
              <w:rPr>
                <w:b/>
              </w:rPr>
            </w:pPr>
            <w:r w:rsidRPr="00CF3497">
              <w:rPr>
                <w:b/>
              </w:rPr>
              <w:t xml:space="preserve">Grupės atsakymo vertinimas (apsibraukite rezultatą): </w:t>
            </w:r>
          </w:p>
          <w:p w:rsidR="00E52833" w:rsidRPr="00CF3497" w:rsidRDefault="00E52833" w:rsidP="00E52833">
            <w:r w:rsidRPr="00CF3497">
              <w:rPr>
                <w:b/>
                <w:bCs/>
              </w:rPr>
              <w:t xml:space="preserve">3 t. </w:t>
            </w:r>
            <w:r w:rsidRPr="00CF3497">
              <w:t>– Atsakyti abu klausimai, išsamus, argumentuotas, pavyzdžiais pagrįstas atsakymas</w:t>
            </w:r>
          </w:p>
          <w:p w:rsidR="00E52833" w:rsidRPr="00CF3497" w:rsidRDefault="00E52833" w:rsidP="00E52833">
            <w:r w:rsidRPr="00CF3497">
              <w:rPr>
                <w:b/>
                <w:bCs/>
              </w:rPr>
              <w:t xml:space="preserve">2 t. </w:t>
            </w:r>
            <w:r w:rsidRPr="00CF3497">
              <w:t>– Atsakyti abu klausimai, bet vieno iš jų atsakymas nepilnas, neišsamus, trūksta argumentų, pavyzdžių.</w:t>
            </w:r>
          </w:p>
          <w:p w:rsidR="00E52833" w:rsidRPr="00CF3497" w:rsidRDefault="00E52833" w:rsidP="00E52833">
            <w:r w:rsidRPr="00CF3497">
              <w:rPr>
                <w:b/>
                <w:bCs/>
              </w:rPr>
              <w:t xml:space="preserve">1 t. </w:t>
            </w:r>
            <w:r w:rsidRPr="00CF3497">
              <w:t>– Atsakytas bent vienas klausimas, gana išsamiai, arba stengtasi atsakyti abu, bet nėra argumentų, pavyzdžių.</w:t>
            </w:r>
          </w:p>
          <w:p w:rsidR="00E52833" w:rsidRPr="00CF3497" w:rsidRDefault="00E52833" w:rsidP="00E52833">
            <w:r w:rsidRPr="00CF3497">
              <w:rPr>
                <w:b/>
                <w:bCs/>
              </w:rPr>
              <w:t>0 t</w:t>
            </w:r>
            <w:r w:rsidRPr="00CF3497">
              <w:t>. – į klausimus neatsakyta visiškai, nėra jokių pastangų.</w:t>
            </w:r>
          </w:p>
          <w:p w:rsidR="0039739B" w:rsidRPr="00CF3497" w:rsidRDefault="0039739B" w:rsidP="00ED0EAC"/>
        </w:tc>
      </w:tr>
      <w:tr w:rsidR="00CF3497" w:rsidRPr="00CF3497" w:rsidTr="00E52833">
        <w:tc>
          <w:tcPr>
            <w:tcW w:w="2552" w:type="dxa"/>
          </w:tcPr>
          <w:p w:rsidR="007A202A" w:rsidRPr="00CF3497" w:rsidRDefault="007A202A">
            <w:pPr>
              <w:rPr>
                <w:b/>
              </w:rPr>
            </w:pPr>
          </w:p>
          <w:p w:rsidR="00E52833" w:rsidRPr="00CF3497" w:rsidRDefault="00E52833">
            <w:pPr>
              <w:rPr>
                <w:b/>
              </w:rPr>
            </w:pPr>
            <w:r w:rsidRPr="00CF3497">
              <w:rPr>
                <w:b/>
              </w:rPr>
              <w:t>VI grupė</w:t>
            </w:r>
          </w:p>
          <w:p w:rsidR="00E52833" w:rsidRPr="00CF3497" w:rsidRDefault="00E52833">
            <w:pPr>
              <w:rPr>
                <w:rFonts w:ascii="Arial" w:hAnsi="Arial" w:cs="Arial"/>
                <w:sz w:val="20"/>
                <w:szCs w:val="20"/>
              </w:rPr>
            </w:pPr>
          </w:p>
          <w:p w:rsidR="00E52833" w:rsidRPr="00CF3497" w:rsidRDefault="00E52833" w:rsidP="00E52833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CF3497">
              <w:rPr>
                <w:rFonts w:ascii="Arial" w:hAnsi="Arial" w:cs="Arial"/>
                <w:i/>
                <w:sz w:val="20"/>
                <w:szCs w:val="20"/>
              </w:rPr>
              <w:t xml:space="preserve">Įsivertiname procentine išraiška pagal indėlį </w:t>
            </w:r>
          </w:p>
          <w:p w:rsidR="00E52833" w:rsidRPr="00CF3497" w:rsidRDefault="00E52833" w:rsidP="00CF3497">
            <w:pPr>
              <w:rPr>
                <w:b/>
              </w:rPr>
            </w:pPr>
          </w:p>
        </w:tc>
        <w:tc>
          <w:tcPr>
            <w:tcW w:w="7761" w:type="dxa"/>
          </w:tcPr>
          <w:p w:rsidR="007A202A" w:rsidRPr="00CF3497" w:rsidRDefault="007A202A" w:rsidP="00916E17">
            <w:pPr>
              <w:rPr>
                <w:rFonts w:ascii="Arial" w:hAnsi="Arial" w:cs="Arial"/>
                <w:b/>
                <w:sz w:val="21"/>
                <w:szCs w:val="21"/>
                <w:shd w:val="clear" w:color="auto" w:fill="FFFFFF"/>
              </w:rPr>
            </w:pPr>
          </w:p>
          <w:p w:rsidR="00916E17" w:rsidRPr="00CF3497" w:rsidRDefault="00916E17" w:rsidP="00916E17">
            <w:pPr>
              <w:rPr>
                <w:rFonts w:ascii="Arial" w:hAnsi="Arial" w:cs="Arial"/>
                <w:b/>
                <w:sz w:val="21"/>
                <w:szCs w:val="21"/>
                <w:shd w:val="clear" w:color="auto" w:fill="FFFFFF"/>
              </w:rPr>
            </w:pPr>
            <w:r w:rsidRPr="00CF3497">
              <w:rPr>
                <w:rFonts w:ascii="Arial" w:hAnsi="Arial" w:cs="Arial"/>
                <w:b/>
                <w:sz w:val="21"/>
                <w:szCs w:val="21"/>
                <w:shd w:val="clear" w:color="auto" w:fill="FFFFFF"/>
              </w:rPr>
              <w:t xml:space="preserve">6. Anot K. Urbos, knyga primena mokslinę fantastiką. Bet kritikas ją vadina </w:t>
            </w:r>
            <w:proofErr w:type="spellStart"/>
            <w:r w:rsidRPr="00CF3497">
              <w:rPr>
                <w:rFonts w:ascii="Arial" w:hAnsi="Arial" w:cs="Arial"/>
                <w:b/>
                <w:sz w:val="21"/>
                <w:szCs w:val="21"/>
                <w:shd w:val="clear" w:color="auto" w:fill="FFFFFF"/>
              </w:rPr>
              <w:t>distopija</w:t>
            </w:r>
            <w:proofErr w:type="spellEnd"/>
            <w:r w:rsidRPr="00CF3497">
              <w:rPr>
                <w:rFonts w:ascii="Arial" w:hAnsi="Arial" w:cs="Arial"/>
                <w:b/>
                <w:sz w:val="21"/>
                <w:szCs w:val="21"/>
                <w:shd w:val="clear" w:color="auto" w:fill="FFFFFF"/>
              </w:rPr>
              <w:t xml:space="preserve">. Kuris variantas priimtinesnis </w:t>
            </w:r>
            <w:proofErr w:type="spellStart"/>
            <w:r w:rsidRPr="00CF3497">
              <w:rPr>
                <w:rFonts w:ascii="Arial" w:hAnsi="Arial" w:cs="Arial"/>
                <w:b/>
                <w:sz w:val="21"/>
                <w:szCs w:val="21"/>
                <w:shd w:val="clear" w:color="auto" w:fill="FFFFFF"/>
              </w:rPr>
              <w:t>Rebekai</w:t>
            </w:r>
            <w:proofErr w:type="spellEnd"/>
            <w:r w:rsidRPr="00CF3497">
              <w:rPr>
                <w:rFonts w:ascii="Arial" w:hAnsi="Arial" w:cs="Arial"/>
                <w:b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 w:rsidRPr="00CF3497">
              <w:rPr>
                <w:rFonts w:ascii="Arial" w:hAnsi="Arial" w:cs="Arial"/>
                <w:b/>
                <w:sz w:val="21"/>
                <w:szCs w:val="21"/>
                <w:shd w:val="clear" w:color="auto" w:fill="FFFFFF"/>
              </w:rPr>
              <w:t>Unai</w:t>
            </w:r>
            <w:proofErr w:type="spellEnd"/>
            <w:r w:rsidRPr="00CF3497">
              <w:rPr>
                <w:rFonts w:ascii="Arial" w:hAnsi="Arial" w:cs="Arial"/>
                <w:b/>
                <w:sz w:val="21"/>
                <w:szCs w:val="21"/>
                <w:shd w:val="clear" w:color="auto" w:fill="FFFFFF"/>
              </w:rPr>
              <w:t>? Kodėl? O kaip jums atrodo?</w:t>
            </w:r>
          </w:p>
          <w:p w:rsidR="00651318" w:rsidRPr="00CF3497" w:rsidRDefault="00651318" w:rsidP="00916E17">
            <w:pPr>
              <w:rPr>
                <w:rFonts w:ascii="Arial" w:hAnsi="Arial" w:cs="Arial"/>
                <w:b/>
                <w:sz w:val="21"/>
                <w:szCs w:val="21"/>
                <w:shd w:val="clear" w:color="auto" w:fill="FFFFFF"/>
              </w:rPr>
            </w:pPr>
          </w:p>
          <w:p w:rsidR="00651318" w:rsidRPr="00CF3497" w:rsidRDefault="00651318" w:rsidP="00651318">
            <w:pPr>
              <w:rPr>
                <w:b/>
              </w:rPr>
            </w:pPr>
            <w:r w:rsidRPr="00CF3497">
              <w:rPr>
                <w:b/>
              </w:rPr>
              <w:t xml:space="preserve">12. Ar įsidėmėjote </w:t>
            </w:r>
            <w:proofErr w:type="spellStart"/>
            <w:r w:rsidRPr="00CF3497">
              <w:rPr>
                <w:b/>
              </w:rPr>
              <w:t>Rebekos</w:t>
            </w:r>
            <w:proofErr w:type="spellEnd"/>
            <w:r w:rsidRPr="00CF3497">
              <w:rPr>
                <w:b/>
              </w:rPr>
              <w:t xml:space="preserve"> </w:t>
            </w:r>
            <w:proofErr w:type="spellStart"/>
            <w:r w:rsidRPr="00CF3497">
              <w:rPr>
                <w:b/>
              </w:rPr>
              <w:t>Unos</w:t>
            </w:r>
            <w:proofErr w:type="spellEnd"/>
            <w:r w:rsidRPr="00CF3497">
              <w:rPr>
                <w:b/>
              </w:rPr>
              <w:t xml:space="preserve"> paraginimą mums visiems? Ką apie tai galvojate?</w:t>
            </w:r>
          </w:p>
          <w:p w:rsidR="00651318" w:rsidRPr="00CF3497" w:rsidRDefault="00651318" w:rsidP="00916E17">
            <w:pPr>
              <w:rPr>
                <w:rFonts w:ascii="Arial" w:hAnsi="Arial" w:cs="Arial"/>
                <w:sz w:val="21"/>
                <w:szCs w:val="21"/>
                <w:shd w:val="clear" w:color="auto" w:fill="FFFFFF"/>
              </w:rPr>
            </w:pPr>
          </w:p>
          <w:p w:rsidR="007A202A" w:rsidRPr="00CF3497" w:rsidRDefault="007A202A" w:rsidP="007A202A">
            <w:pPr>
              <w:jc w:val="center"/>
              <w:rPr>
                <w:b/>
              </w:rPr>
            </w:pPr>
            <w:r w:rsidRPr="00CF3497">
              <w:rPr>
                <w:b/>
              </w:rPr>
              <w:t>-------------------------</w:t>
            </w:r>
          </w:p>
          <w:p w:rsidR="00E52833" w:rsidRPr="00CF3497" w:rsidRDefault="00E52833" w:rsidP="00E52833">
            <w:pPr>
              <w:rPr>
                <w:b/>
              </w:rPr>
            </w:pPr>
          </w:p>
          <w:p w:rsidR="00E52833" w:rsidRPr="00CF3497" w:rsidRDefault="00E52833" w:rsidP="00E52833">
            <w:pPr>
              <w:rPr>
                <w:b/>
              </w:rPr>
            </w:pPr>
          </w:p>
          <w:p w:rsidR="00E52833" w:rsidRPr="00CF3497" w:rsidRDefault="00E52833" w:rsidP="00E52833">
            <w:pPr>
              <w:rPr>
                <w:b/>
              </w:rPr>
            </w:pPr>
            <w:r w:rsidRPr="00CF3497">
              <w:rPr>
                <w:b/>
              </w:rPr>
              <w:t xml:space="preserve">Grupės atsakymo vertinimas (apsibraukite rezultatą): </w:t>
            </w:r>
          </w:p>
          <w:p w:rsidR="00E52833" w:rsidRPr="00CF3497" w:rsidRDefault="00E52833" w:rsidP="00E52833">
            <w:r w:rsidRPr="00CF3497">
              <w:rPr>
                <w:b/>
                <w:bCs/>
              </w:rPr>
              <w:t xml:space="preserve">3 t. </w:t>
            </w:r>
            <w:r w:rsidRPr="00CF3497">
              <w:t>– Atsakyti abu klausimai, išsamus, argumentuotas, pavyzdžiais pagrįstas atsakymas</w:t>
            </w:r>
          </w:p>
          <w:p w:rsidR="00E52833" w:rsidRPr="00CF3497" w:rsidRDefault="00E52833" w:rsidP="00E52833">
            <w:r w:rsidRPr="00CF3497">
              <w:rPr>
                <w:b/>
                <w:bCs/>
              </w:rPr>
              <w:t xml:space="preserve">2 t. </w:t>
            </w:r>
            <w:r w:rsidRPr="00CF3497">
              <w:t>– Atsakyti abu klausimai, bet vieno iš jų atsakymas nepilnas, neišsamus, trūksta argumentų, pavyzdžių.</w:t>
            </w:r>
          </w:p>
          <w:p w:rsidR="00E52833" w:rsidRPr="00CF3497" w:rsidRDefault="00E52833" w:rsidP="00E52833">
            <w:r w:rsidRPr="00CF3497">
              <w:rPr>
                <w:b/>
                <w:bCs/>
              </w:rPr>
              <w:t xml:space="preserve">1 t. </w:t>
            </w:r>
            <w:r w:rsidRPr="00CF3497">
              <w:t>– Atsakytas bent vienas klausimas, gana išsamiai, arba stengtasi atsakyti abu, bet nėra argumentų, pavyzdžių.</w:t>
            </w:r>
          </w:p>
          <w:p w:rsidR="00E52833" w:rsidRPr="00CF3497" w:rsidRDefault="00E52833" w:rsidP="00E52833">
            <w:r w:rsidRPr="00CF3497">
              <w:rPr>
                <w:b/>
                <w:bCs/>
              </w:rPr>
              <w:t>0 t</w:t>
            </w:r>
            <w:r w:rsidRPr="00CF3497">
              <w:t>. – į klausimus neatsakyta visiškai, nėra jokių pastangų.</w:t>
            </w:r>
          </w:p>
          <w:p w:rsidR="00E52833" w:rsidRPr="00CF3497" w:rsidRDefault="00E52833" w:rsidP="00E52833"/>
        </w:tc>
      </w:tr>
    </w:tbl>
    <w:p w:rsidR="00DA7C04" w:rsidRPr="00CF3497" w:rsidRDefault="00DA7C04"/>
    <w:p w:rsidR="00DA7C04" w:rsidRPr="00CF3497" w:rsidRDefault="00DA7C04"/>
    <w:p w:rsidR="00DA7C04" w:rsidRPr="00CF3497" w:rsidRDefault="00DA7C04"/>
    <w:sectPr w:rsidR="00DA7C04" w:rsidRPr="00CF3497" w:rsidSect="0039739B">
      <w:pgSz w:w="11906" w:h="16838"/>
      <w:pgMar w:top="851" w:right="567" w:bottom="28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124DF"/>
    <w:multiLevelType w:val="hybridMultilevel"/>
    <w:tmpl w:val="4E1AB0E0"/>
    <w:lvl w:ilvl="0" w:tplc="2AD6D4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B50E2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1CA8A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6A44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6D45E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4848C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1A2BD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B443E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58A6F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12587074"/>
    <w:multiLevelType w:val="hybridMultilevel"/>
    <w:tmpl w:val="D8C69B94"/>
    <w:lvl w:ilvl="0" w:tplc="1B4802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4CEA0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4F2DB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4BEBE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2E641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0C439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EDC61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C1427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2CEC7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C4943F4"/>
    <w:multiLevelType w:val="hybridMultilevel"/>
    <w:tmpl w:val="530679D4"/>
    <w:lvl w:ilvl="0" w:tplc="5554CF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53221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60039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38448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7E3A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7AA5A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F4A7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574F3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D02BE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C8B2F0D"/>
    <w:multiLevelType w:val="hybridMultilevel"/>
    <w:tmpl w:val="9A34341C"/>
    <w:lvl w:ilvl="0" w:tplc="89E220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16CF7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9D6B1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34B1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FC0A3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AC0D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6985B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B12D9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76CB5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2C0A408F"/>
    <w:multiLevelType w:val="hybridMultilevel"/>
    <w:tmpl w:val="CB58871C"/>
    <w:lvl w:ilvl="0" w:tplc="DAF8E9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C267B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8BEA4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47CAC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92CF7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5671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3B83D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6A286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9802A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2D903348"/>
    <w:multiLevelType w:val="hybridMultilevel"/>
    <w:tmpl w:val="424857E8"/>
    <w:lvl w:ilvl="0" w:tplc="C8AC00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44601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065B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CA201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91262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FE485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7C641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A0AEF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158AA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3DA40CA9"/>
    <w:multiLevelType w:val="hybridMultilevel"/>
    <w:tmpl w:val="E1783D8A"/>
    <w:lvl w:ilvl="0" w:tplc="34367D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244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6C05A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31403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152DB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2867E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4CAD0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89453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B44FC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6555473D"/>
    <w:multiLevelType w:val="hybridMultilevel"/>
    <w:tmpl w:val="491C3FD8"/>
    <w:lvl w:ilvl="0" w:tplc="8C201F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56AA5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28695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AAA3D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4F8EF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B9ECF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1AC2C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97278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D76E2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5"/>
  </w:num>
  <w:num w:numId="5">
    <w:abstractNumId w:val="6"/>
  </w:num>
  <w:num w:numId="6">
    <w:abstractNumId w:val="7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6D76"/>
    <w:rsid w:val="000D2E2C"/>
    <w:rsid w:val="0029446D"/>
    <w:rsid w:val="00387A3E"/>
    <w:rsid w:val="0039739B"/>
    <w:rsid w:val="003D2FD4"/>
    <w:rsid w:val="00635311"/>
    <w:rsid w:val="00651318"/>
    <w:rsid w:val="007A202A"/>
    <w:rsid w:val="00866D76"/>
    <w:rsid w:val="00916E17"/>
    <w:rsid w:val="00926C59"/>
    <w:rsid w:val="009F220D"/>
    <w:rsid w:val="00CF3497"/>
    <w:rsid w:val="00DA7C04"/>
    <w:rsid w:val="00E10A54"/>
    <w:rsid w:val="00E52833"/>
    <w:rsid w:val="00ED0EAC"/>
    <w:rsid w:val="00F92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unhideWhenUsed/>
    <w:rsid w:val="000D2E2C"/>
    <w:rPr>
      <w:color w:val="0000FF"/>
      <w:u w:val="single"/>
    </w:rPr>
  </w:style>
  <w:style w:type="paragraph" w:styleId="prastasistinklapis">
    <w:name w:val="Normal (Web)"/>
    <w:basedOn w:val="prastasis"/>
    <w:uiPriority w:val="99"/>
    <w:semiHidden/>
    <w:unhideWhenUsed/>
    <w:rsid w:val="00926C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Emfaz">
    <w:name w:val="Emphasis"/>
    <w:basedOn w:val="Numatytasispastraiposriftas"/>
    <w:uiPriority w:val="20"/>
    <w:qFormat/>
    <w:rsid w:val="00926C59"/>
    <w:rPr>
      <w:i/>
      <w:iCs/>
    </w:rPr>
  </w:style>
  <w:style w:type="table" w:styleId="Lentelstinklelis">
    <w:name w:val="Table Grid"/>
    <w:basedOn w:val="prastojilentel"/>
    <w:uiPriority w:val="59"/>
    <w:rsid w:val="003973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unhideWhenUsed/>
    <w:rsid w:val="000D2E2C"/>
    <w:rPr>
      <w:color w:val="0000FF"/>
      <w:u w:val="single"/>
    </w:rPr>
  </w:style>
  <w:style w:type="paragraph" w:styleId="prastasistinklapis">
    <w:name w:val="Normal (Web)"/>
    <w:basedOn w:val="prastasis"/>
    <w:uiPriority w:val="99"/>
    <w:semiHidden/>
    <w:unhideWhenUsed/>
    <w:rsid w:val="00926C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Emfaz">
    <w:name w:val="Emphasis"/>
    <w:basedOn w:val="Numatytasispastraiposriftas"/>
    <w:uiPriority w:val="20"/>
    <w:qFormat/>
    <w:rsid w:val="00926C59"/>
    <w:rPr>
      <w:i/>
      <w:iCs/>
    </w:rPr>
  </w:style>
  <w:style w:type="table" w:styleId="Lentelstinklelis">
    <w:name w:val="Table Grid"/>
    <w:basedOn w:val="prastojilentel"/>
    <w:uiPriority w:val="59"/>
    <w:rsid w:val="003973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51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6586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44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34353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40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3956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8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8174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83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26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20271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76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66159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8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857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87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16126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7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5786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39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3206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B945C1-BC07-4618-903E-AF4A42B6D5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2834</Words>
  <Characters>1616</Characters>
  <Application>Microsoft Office Word</Application>
  <DocSecurity>0</DocSecurity>
  <Lines>13</Lines>
  <Paragraphs>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Ritutė Černiauskienė</dc:creator>
  <cp:lastModifiedBy>Ritutė Černiauskienė</cp:lastModifiedBy>
  <cp:revision>5</cp:revision>
  <dcterms:created xsi:type="dcterms:W3CDTF">2019-11-10T16:10:00Z</dcterms:created>
  <dcterms:modified xsi:type="dcterms:W3CDTF">2021-04-12T11:10:00Z</dcterms:modified>
</cp:coreProperties>
</file>