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1160" w:type="dxa"/>
        <w:tblInd w:w="-972" w:type="dxa"/>
        <w:tblLook w:val="04A0"/>
      </w:tblPr>
      <w:tblGrid>
        <w:gridCol w:w="5899"/>
        <w:gridCol w:w="5261"/>
      </w:tblGrid>
      <w:tr w:rsidR="00B87056" w:rsidTr="00B87056">
        <w:tc>
          <w:tcPr>
            <w:tcW w:w="11160" w:type="dxa"/>
            <w:gridSpan w:val="2"/>
          </w:tcPr>
          <w:p w:rsidR="00B87056" w:rsidRPr="00B87056" w:rsidRDefault="00B87056" w:rsidP="00B87056">
            <w:pPr>
              <w:spacing w:line="276" w:lineRule="auto"/>
              <w:jc w:val="center"/>
              <w:rPr>
                <w:rFonts w:ascii="Times New Roman" w:hAnsi="Times New Roman" w:cs="Times New Roman"/>
                <w:sz w:val="24"/>
                <w:szCs w:val="24"/>
              </w:rPr>
            </w:pPr>
            <w:r w:rsidRPr="00B87056">
              <w:rPr>
                <w:rFonts w:ascii="Times New Roman" w:hAnsi="Times New Roman" w:cs="Times New Roman"/>
                <w:sz w:val="24"/>
                <w:szCs w:val="24"/>
              </w:rPr>
              <w:t>Pasakotojas</w:t>
            </w:r>
          </w:p>
        </w:tc>
      </w:tr>
      <w:tr w:rsidR="00B87056" w:rsidTr="00B87056">
        <w:tc>
          <w:tcPr>
            <w:tcW w:w="5899" w:type="dxa"/>
          </w:tcPr>
          <w:p w:rsidR="00B87056" w:rsidRPr="00B87056" w:rsidRDefault="00B87056" w:rsidP="00B87056">
            <w:pPr>
              <w:spacing w:line="276" w:lineRule="auto"/>
              <w:rPr>
                <w:rFonts w:ascii="Times New Roman" w:hAnsi="Times New Roman" w:cs="Times New Roman"/>
                <w:b/>
                <w:sz w:val="20"/>
                <w:szCs w:val="20"/>
              </w:rPr>
            </w:pPr>
            <w:r w:rsidRPr="00B87056">
              <w:rPr>
                <w:rFonts w:ascii="Times New Roman" w:hAnsi="Times New Roman" w:cs="Times New Roman"/>
                <w:b/>
                <w:sz w:val="20"/>
                <w:szCs w:val="20"/>
              </w:rPr>
              <w:t xml:space="preserve">SUBJEKTYVUS </w:t>
            </w:r>
          </w:p>
          <w:p w:rsidR="00B87056" w:rsidRPr="00B87056" w:rsidRDefault="00B87056" w:rsidP="00B87056">
            <w:pPr>
              <w:spacing w:line="276" w:lineRule="auto"/>
              <w:rPr>
                <w:rFonts w:ascii="Times New Roman" w:hAnsi="Times New Roman" w:cs="Times New Roman"/>
                <w:sz w:val="20"/>
                <w:szCs w:val="20"/>
              </w:rPr>
            </w:pPr>
            <w:r w:rsidRPr="00B87056">
              <w:rPr>
                <w:rFonts w:ascii="Times New Roman" w:hAnsi="Times New Roman" w:cs="Times New Roman"/>
                <w:sz w:val="20"/>
                <w:szCs w:val="20"/>
              </w:rPr>
              <w:t>subjektyvùs [lot. subjectivus]:</w:t>
            </w:r>
            <w:r w:rsidRPr="00B87056">
              <w:rPr>
                <w:rFonts w:ascii="Times New Roman" w:hAnsi="Times New Roman" w:cs="Times New Roman"/>
                <w:sz w:val="20"/>
                <w:szCs w:val="20"/>
              </w:rPr>
              <w:br/>
              <w:t>1. </w:t>
            </w:r>
            <w:hyperlink r:id="rId4" w:tooltip="asmeniškas" w:history="1">
              <w:r w:rsidRPr="00B87056">
                <w:rPr>
                  <w:rStyle w:val="Hyperlink"/>
                  <w:rFonts w:ascii="Times New Roman" w:hAnsi="Times New Roman" w:cs="Times New Roman"/>
                  <w:color w:val="000000" w:themeColor="text1"/>
                  <w:sz w:val="20"/>
                  <w:szCs w:val="20"/>
                  <w:u w:val="none"/>
                </w:rPr>
                <w:t>asmeniškas</w:t>
              </w:r>
            </w:hyperlink>
            <w:r w:rsidRPr="00B87056">
              <w:rPr>
                <w:rFonts w:ascii="Times New Roman" w:hAnsi="Times New Roman" w:cs="Times New Roman"/>
                <w:color w:val="000000" w:themeColor="text1"/>
                <w:sz w:val="20"/>
                <w:szCs w:val="20"/>
              </w:rPr>
              <w:t>, </w:t>
            </w:r>
            <w:hyperlink r:id="rId5" w:tooltip="vienašališkas" w:history="1">
              <w:r w:rsidRPr="00B87056">
                <w:rPr>
                  <w:rStyle w:val="Hyperlink"/>
                  <w:rFonts w:ascii="Times New Roman" w:hAnsi="Times New Roman" w:cs="Times New Roman"/>
                  <w:color w:val="000000" w:themeColor="text1"/>
                  <w:sz w:val="20"/>
                  <w:szCs w:val="20"/>
                  <w:u w:val="none"/>
                </w:rPr>
                <w:t>vienašališkas</w:t>
              </w:r>
            </w:hyperlink>
            <w:r w:rsidRPr="00B87056">
              <w:rPr>
                <w:rFonts w:ascii="Times New Roman" w:hAnsi="Times New Roman" w:cs="Times New Roman"/>
                <w:color w:val="000000" w:themeColor="text1"/>
                <w:sz w:val="20"/>
                <w:szCs w:val="20"/>
              </w:rPr>
              <w:t>, </w:t>
            </w:r>
            <w:hyperlink r:id="rId6" w:tooltip="būdingas" w:history="1">
              <w:r w:rsidRPr="00B87056">
                <w:rPr>
                  <w:rStyle w:val="Hyperlink"/>
                  <w:rFonts w:ascii="Times New Roman" w:hAnsi="Times New Roman" w:cs="Times New Roman"/>
                  <w:color w:val="000000" w:themeColor="text1"/>
                  <w:sz w:val="20"/>
                  <w:szCs w:val="20"/>
                  <w:u w:val="none"/>
                </w:rPr>
                <w:t>būdingas</w:t>
              </w:r>
            </w:hyperlink>
            <w:r w:rsidRPr="00B87056">
              <w:rPr>
                <w:rFonts w:ascii="Times New Roman" w:hAnsi="Times New Roman" w:cs="Times New Roman"/>
                <w:sz w:val="20"/>
                <w:szCs w:val="20"/>
              </w:rPr>
              <w:t> tik tam asmeniui;</w:t>
            </w:r>
            <w:r w:rsidRPr="00B87056">
              <w:rPr>
                <w:rFonts w:ascii="Times New Roman" w:hAnsi="Times New Roman" w:cs="Times New Roman"/>
                <w:sz w:val="20"/>
                <w:szCs w:val="20"/>
              </w:rPr>
              <w:br/>
              <w:t>2. priklausantis nuo subjekto, turintis jo savybių.</w:t>
            </w:r>
          </w:p>
          <w:p w:rsidR="00B87056" w:rsidRPr="00B87056" w:rsidRDefault="00B87056" w:rsidP="00B87056">
            <w:pPr>
              <w:spacing w:line="276" w:lineRule="auto"/>
              <w:rPr>
                <w:rFonts w:ascii="Times New Roman" w:hAnsi="Times New Roman" w:cs="Times New Roman"/>
                <w:sz w:val="20"/>
                <w:szCs w:val="20"/>
              </w:rPr>
            </w:pPr>
          </w:p>
        </w:tc>
        <w:tc>
          <w:tcPr>
            <w:tcW w:w="5261" w:type="dxa"/>
          </w:tcPr>
          <w:p w:rsidR="00B87056" w:rsidRPr="00B87056" w:rsidRDefault="00B87056" w:rsidP="00B87056">
            <w:pPr>
              <w:spacing w:line="276" w:lineRule="auto"/>
              <w:rPr>
                <w:rFonts w:ascii="Times New Roman" w:hAnsi="Times New Roman" w:cs="Times New Roman"/>
                <w:b/>
                <w:sz w:val="20"/>
                <w:szCs w:val="20"/>
              </w:rPr>
            </w:pPr>
            <w:r w:rsidRPr="00B87056">
              <w:rPr>
                <w:rFonts w:ascii="Times New Roman" w:hAnsi="Times New Roman" w:cs="Times New Roman"/>
                <w:b/>
                <w:sz w:val="20"/>
                <w:szCs w:val="20"/>
              </w:rPr>
              <w:t xml:space="preserve">OBJEKTYVUS </w:t>
            </w:r>
          </w:p>
          <w:p w:rsidR="00B87056" w:rsidRPr="00B87056" w:rsidRDefault="00B87056" w:rsidP="00B87056">
            <w:pPr>
              <w:spacing w:line="276" w:lineRule="auto"/>
              <w:rPr>
                <w:rFonts w:ascii="Times New Roman" w:hAnsi="Times New Roman" w:cs="Times New Roman"/>
                <w:sz w:val="20"/>
                <w:szCs w:val="20"/>
              </w:rPr>
            </w:pPr>
            <w:r w:rsidRPr="00B87056">
              <w:rPr>
                <w:rFonts w:ascii="Times New Roman" w:hAnsi="Times New Roman" w:cs="Times New Roman"/>
                <w:sz w:val="20"/>
                <w:szCs w:val="20"/>
              </w:rPr>
              <w:t xml:space="preserve">objektyvùs: 1. priklausantis objektui, egzistuojantis už sąmonės ir nuo </w:t>
            </w:r>
            <w:r w:rsidRPr="00B87056">
              <w:rPr>
                <w:rFonts w:ascii="Times New Roman" w:hAnsi="Times New Roman" w:cs="Times New Roman"/>
                <w:color w:val="000000" w:themeColor="text1"/>
                <w:sz w:val="20"/>
                <w:szCs w:val="20"/>
              </w:rPr>
              <w:t>jos </w:t>
            </w:r>
            <w:hyperlink r:id="rId7" w:tooltip="nepriklausomas" w:history="1">
              <w:r w:rsidRPr="00B87056">
                <w:rPr>
                  <w:rStyle w:val="Hyperlink"/>
                  <w:rFonts w:ascii="Times New Roman" w:hAnsi="Times New Roman" w:cs="Times New Roman"/>
                  <w:color w:val="000000" w:themeColor="text1"/>
                  <w:sz w:val="20"/>
                  <w:szCs w:val="20"/>
                  <w:u w:val="none"/>
                </w:rPr>
                <w:t>nepriklausomas</w:t>
              </w:r>
            </w:hyperlink>
            <w:r w:rsidRPr="00B87056">
              <w:rPr>
                <w:rFonts w:ascii="Times New Roman" w:hAnsi="Times New Roman" w:cs="Times New Roman"/>
                <w:color w:val="000000" w:themeColor="text1"/>
                <w:sz w:val="20"/>
                <w:szCs w:val="20"/>
              </w:rPr>
              <w:t>;</w:t>
            </w:r>
            <w:r w:rsidRPr="00B87056">
              <w:rPr>
                <w:rFonts w:ascii="Times New Roman" w:hAnsi="Times New Roman" w:cs="Times New Roman"/>
                <w:color w:val="000000" w:themeColor="text1"/>
                <w:sz w:val="20"/>
                <w:szCs w:val="20"/>
              </w:rPr>
              <w:br/>
              <w:t>2. </w:t>
            </w:r>
            <w:hyperlink r:id="rId8" w:tooltip="bešališkas" w:history="1">
              <w:r w:rsidRPr="00B87056">
                <w:rPr>
                  <w:rStyle w:val="Hyperlink"/>
                  <w:rFonts w:ascii="Times New Roman" w:hAnsi="Times New Roman" w:cs="Times New Roman"/>
                  <w:color w:val="000000" w:themeColor="text1"/>
                  <w:sz w:val="20"/>
                  <w:szCs w:val="20"/>
                  <w:u w:val="none"/>
                </w:rPr>
                <w:t>bešališkas</w:t>
              </w:r>
            </w:hyperlink>
            <w:r w:rsidRPr="00B87056">
              <w:rPr>
                <w:rFonts w:ascii="Times New Roman" w:hAnsi="Times New Roman" w:cs="Times New Roman"/>
                <w:color w:val="000000" w:themeColor="text1"/>
                <w:sz w:val="20"/>
                <w:szCs w:val="20"/>
              </w:rPr>
              <w:t>, be išankstinio nusistatymo;</w:t>
            </w:r>
            <w:r w:rsidRPr="00B87056">
              <w:rPr>
                <w:rFonts w:ascii="Times New Roman" w:hAnsi="Times New Roman" w:cs="Times New Roman"/>
                <w:color w:val="000000" w:themeColor="text1"/>
                <w:sz w:val="20"/>
                <w:szCs w:val="20"/>
              </w:rPr>
              <w:br/>
              <w:t>3. objekto </w:t>
            </w:r>
            <w:hyperlink r:id="rId9" w:tooltip="sąlygotas" w:history="1">
              <w:r w:rsidRPr="00B87056">
                <w:rPr>
                  <w:rStyle w:val="Hyperlink"/>
                  <w:rFonts w:ascii="Times New Roman" w:hAnsi="Times New Roman" w:cs="Times New Roman"/>
                  <w:color w:val="000000" w:themeColor="text1"/>
                  <w:sz w:val="20"/>
                  <w:szCs w:val="20"/>
                  <w:u w:val="none"/>
                </w:rPr>
                <w:t>sąlygotas</w:t>
              </w:r>
            </w:hyperlink>
            <w:r w:rsidRPr="00B87056">
              <w:rPr>
                <w:rFonts w:ascii="Times New Roman" w:hAnsi="Times New Roman" w:cs="Times New Roman"/>
                <w:color w:val="000000" w:themeColor="text1"/>
                <w:sz w:val="20"/>
                <w:szCs w:val="20"/>
              </w:rPr>
              <w:t>, atitinkantis tikrovę </w:t>
            </w:r>
            <w:hyperlink r:id="rId10" w:tooltip="žinojimas" w:history="1">
              <w:r w:rsidRPr="00B87056">
                <w:rPr>
                  <w:rStyle w:val="Hyperlink"/>
                  <w:rFonts w:ascii="Times New Roman" w:hAnsi="Times New Roman" w:cs="Times New Roman"/>
                  <w:color w:val="000000" w:themeColor="text1"/>
                  <w:sz w:val="20"/>
                  <w:szCs w:val="20"/>
                  <w:u w:val="none"/>
                </w:rPr>
                <w:t>žinojimas</w:t>
              </w:r>
            </w:hyperlink>
            <w:r w:rsidRPr="00B87056">
              <w:rPr>
                <w:rFonts w:ascii="Times New Roman" w:hAnsi="Times New Roman" w:cs="Times New Roman"/>
                <w:sz w:val="20"/>
                <w:szCs w:val="20"/>
              </w:rPr>
              <w:t>.</w:t>
            </w:r>
          </w:p>
        </w:tc>
      </w:tr>
      <w:tr w:rsidR="00B87056" w:rsidTr="00B87056">
        <w:tc>
          <w:tcPr>
            <w:tcW w:w="5899" w:type="dxa"/>
          </w:tcPr>
          <w:p w:rsidR="00B87056" w:rsidRPr="00B87056" w:rsidRDefault="00B87056" w:rsidP="00B87056">
            <w:pPr>
              <w:spacing w:line="276" w:lineRule="auto"/>
              <w:rPr>
                <w:rFonts w:ascii="Times New Roman" w:hAnsi="Times New Roman" w:cs="Times New Roman"/>
                <w:sz w:val="24"/>
                <w:szCs w:val="24"/>
              </w:rPr>
            </w:pPr>
            <w:r w:rsidRPr="00B87056">
              <w:rPr>
                <w:rFonts w:ascii="Times New Roman" w:hAnsi="Times New Roman" w:cs="Times New Roman"/>
                <w:sz w:val="24"/>
                <w:szCs w:val="24"/>
              </w:rPr>
              <w:t>Ir aš apsidžiaugiau, kaip apsidžiaugia, pamatęs kiškį, medėjas. O aš juk juo buvau apsitaisęs. Ant pečių turėjau persidėjęs lanką, rankoj nešiaus strė- las: maniau esąs tikras Amerikos tyrlaukių gyventojas, Kuperio aprašytas. Nors buvau tik antros klasės mokinys, tačiau jaučiaus milžinas esąs, kuris, rodės, ir vilkų būrį susitikęs, neišsigąstų.</w:t>
            </w:r>
          </w:p>
        </w:tc>
        <w:tc>
          <w:tcPr>
            <w:tcW w:w="5261" w:type="dxa"/>
          </w:tcPr>
          <w:p w:rsidR="00B87056" w:rsidRPr="00B87056" w:rsidRDefault="00B87056" w:rsidP="00B87056">
            <w:pPr>
              <w:spacing w:line="276" w:lineRule="auto"/>
              <w:rPr>
                <w:rFonts w:ascii="Times New Roman" w:hAnsi="Times New Roman" w:cs="Times New Roman"/>
                <w:sz w:val="24"/>
                <w:szCs w:val="24"/>
              </w:rPr>
            </w:pPr>
            <w:r w:rsidRPr="00B87056">
              <w:rPr>
                <w:rFonts w:ascii="Times New Roman" w:hAnsi="Times New Roman" w:cs="Times New Roman"/>
                <w:sz w:val="24"/>
                <w:szCs w:val="24"/>
              </w:rPr>
              <w:t xml:space="preserve">Šeštų metų Joniukas jau piemuo. Gano jis žąsis. Tiesa, tos žąsys svetimos. Bet Joniukas ir neatmena, kad jo tėvelis būtų kada nors žąsis Iaikęs. Ir kur tėveliui jos laikyti, jeigu jis gyvena miestely, tokioj sugriuvusioj nedidelėj trobelėj, ir žemės vieną mažą darželį teturi (ir tas, sako, esąs žydo Iršos). 0 ir tėvelio dabar nebėra. Kur jis yra, Joniukas pagaliau gerai nežino. </w:t>
            </w:r>
          </w:p>
        </w:tc>
      </w:tr>
      <w:tr w:rsidR="00B87056" w:rsidTr="00B87056">
        <w:tc>
          <w:tcPr>
            <w:tcW w:w="5899" w:type="dxa"/>
          </w:tcPr>
          <w:p w:rsidR="00B87056" w:rsidRDefault="00B87056" w:rsidP="004E37E3">
            <w:pPr>
              <w:spacing w:line="276" w:lineRule="auto"/>
              <w:rPr>
                <w:rFonts w:ascii="Times New Roman" w:hAnsi="Times New Roman" w:cs="Times New Roman"/>
                <w:sz w:val="24"/>
                <w:szCs w:val="24"/>
              </w:rPr>
            </w:pPr>
            <w:r w:rsidRPr="00B87056">
              <w:rPr>
                <w:rFonts w:ascii="Times New Roman" w:hAnsi="Times New Roman" w:cs="Times New Roman"/>
                <w:b/>
                <w:sz w:val="24"/>
                <w:szCs w:val="24"/>
              </w:rPr>
              <w:t>Subjektyvaus</w:t>
            </w:r>
            <w:r>
              <w:rPr>
                <w:rFonts w:ascii="Times New Roman" w:hAnsi="Times New Roman" w:cs="Times New Roman"/>
                <w:sz w:val="24"/>
                <w:szCs w:val="24"/>
              </w:rPr>
              <w:t xml:space="preserve"> pasakotojo bruožai </w:t>
            </w:r>
          </w:p>
        </w:tc>
        <w:tc>
          <w:tcPr>
            <w:tcW w:w="5261" w:type="dxa"/>
          </w:tcPr>
          <w:p w:rsidR="00B87056" w:rsidRPr="00B87056" w:rsidRDefault="00B87056" w:rsidP="004E37E3">
            <w:pPr>
              <w:spacing w:line="276" w:lineRule="auto"/>
              <w:rPr>
                <w:rFonts w:ascii="Times New Roman" w:hAnsi="Times New Roman" w:cs="Times New Roman"/>
                <w:sz w:val="24"/>
                <w:szCs w:val="24"/>
              </w:rPr>
            </w:pPr>
            <w:r w:rsidRPr="00B87056">
              <w:rPr>
                <w:rFonts w:ascii="Times New Roman" w:hAnsi="Times New Roman" w:cs="Times New Roman"/>
                <w:b/>
                <w:sz w:val="24"/>
                <w:szCs w:val="24"/>
              </w:rPr>
              <w:t>Objektyvaus</w:t>
            </w:r>
            <w:r>
              <w:rPr>
                <w:rFonts w:ascii="Times New Roman" w:hAnsi="Times New Roman" w:cs="Times New Roman"/>
                <w:sz w:val="24"/>
                <w:szCs w:val="24"/>
              </w:rPr>
              <w:t xml:space="preserve"> pasakotojo bruožai</w:t>
            </w:r>
          </w:p>
        </w:tc>
      </w:tr>
      <w:tr w:rsidR="00B87056" w:rsidTr="00B87056">
        <w:tc>
          <w:tcPr>
            <w:tcW w:w="5899" w:type="dxa"/>
          </w:tcPr>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Pr="00B87056" w:rsidRDefault="00B87056" w:rsidP="00B87056">
            <w:pPr>
              <w:spacing w:line="276" w:lineRule="auto"/>
              <w:rPr>
                <w:rFonts w:ascii="Times New Roman" w:hAnsi="Times New Roman" w:cs="Times New Roman"/>
                <w:sz w:val="24"/>
                <w:szCs w:val="24"/>
              </w:rPr>
            </w:pPr>
          </w:p>
        </w:tc>
        <w:tc>
          <w:tcPr>
            <w:tcW w:w="5261" w:type="dxa"/>
          </w:tcPr>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Default="00B87056" w:rsidP="00B87056">
            <w:pPr>
              <w:spacing w:line="276" w:lineRule="auto"/>
              <w:rPr>
                <w:rFonts w:ascii="Times New Roman" w:hAnsi="Times New Roman" w:cs="Times New Roman"/>
                <w:sz w:val="24"/>
                <w:szCs w:val="24"/>
              </w:rPr>
            </w:pPr>
          </w:p>
          <w:p w:rsidR="00B87056" w:rsidRPr="00B87056" w:rsidRDefault="00B87056" w:rsidP="00B87056">
            <w:pPr>
              <w:spacing w:line="276" w:lineRule="auto"/>
              <w:rPr>
                <w:rFonts w:ascii="Times New Roman" w:hAnsi="Times New Roman" w:cs="Times New Roman"/>
                <w:sz w:val="24"/>
                <w:szCs w:val="24"/>
              </w:rPr>
            </w:pPr>
          </w:p>
        </w:tc>
      </w:tr>
      <w:tr w:rsidR="00B87056" w:rsidRPr="00B87056" w:rsidTr="004E37E3">
        <w:tc>
          <w:tcPr>
            <w:tcW w:w="11160" w:type="dxa"/>
            <w:gridSpan w:val="2"/>
          </w:tcPr>
          <w:p w:rsidR="00B87056" w:rsidRPr="00B87056" w:rsidRDefault="00B87056" w:rsidP="004E37E3">
            <w:pPr>
              <w:spacing w:line="276" w:lineRule="auto"/>
              <w:jc w:val="center"/>
              <w:rPr>
                <w:rFonts w:ascii="Times New Roman" w:hAnsi="Times New Roman" w:cs="Times New Roman"/>
                <w:sz w:val="24"/>
                <w:szCs w:val="24"/>
              </w:rPr>
            </w:pPr>
            <w:r w:rsidRPr="00B87056">
              <w:rPr>
                <w:rFonts w:ascii="Times New Roman" w:hAnsi="Times New Roman" w:cs="Times New Roman"/>
                <w:sz w:val="24"/>
                <w:szCs w:val="24"/>
              </w:rPr>
              <w:t>Pasakotojas</w:t>
            </w:r>
          </w:p>
        </w:tc>
      </w:tr>
      <w:tr w:rsidR="00B87056" w:rsidRPr="00B87056" w:rsidTr="004E37E3">
        <w:tc>
          <w:tcPr>
            <w:tcW w:w="5899" w:type="dxa"/>
          </w:tcPr>
          <w:p w:rsidR="00B87056" w:rsidRPr="00B87056" w:rsidRDefault="00B87056" w:rsidP="004E37E3">
            <w:pPr>
              <w:spacing w:line="276" w:lineRule="auto"/>
              <w:rPr>
                <w:rFonts w:ascii="Times New Roman" w:hAnsi="Times New Roman" w:cs="Times New Roman"/>
                <w:b/>
                <w:sz w:val="24"/>
                <w:szCs w:val="24"/>
              </w:rPr>
            </w:pPr>
            <w:r w:rsidRPr="00B87056">
              <w:rPr>
                <w:rFonts w:ascii="Times New Roman" w:hAnsi="Times New Roman" w:cs="Times New Roman"/>
                <w:b/>
                <w:sz w:val="24"/>
                <w:szCs w:val="24"/>
              </w:rPr>
              <w:t xml:space="preserve">SUBJEKTYVUS </w:t>
            </w:r>
          </w:p>
          <w:p w:rsidR="00B87056" w:rsidRPr="00B87056" w:rsidRDefault="00B87056" w:rsidP="004E37E3">
            <w:pPr>
              <w:spacing w:line="276" w:lineRule="auto"/>
              <w:rPr>
                <w:rFonts w:ascii="Times New Roman" w:hAnsi="Times New Roman" w:cs="Times New Roman"/>
                <w:sz w:val="24"/>
                <w:szCs w:val="24"/>
              </w:rPr>
            </w:pPr>
            <w:r w:rsidRPr="00B87056">
              <w:rPr>
                <w:rFonts w:ascii="Times New Roman" w:hAnsi="Times New Roman" w:cs="Times New Roman"/>
                <w:sz w:val="24"/>
                <w:szCs w:val="24"/>
              </w:rPr>
              <w:t>subjektyvùs [lot. subjectivus]:</w:t>
            </w:r>
            <w:r w:rsidRPr="00B87056">
              <w:rPr>
                <w:rFonts w:ascii="Times New Roman" w:hAnsi="Times New Roman" w:cs="Times New Roman"/>
                <w:sz w:val="24"/>
                <w:szCs w:val="24"/>
              </w:rPr>
              <w:br/>
              <w:t>1. </w:t>
            </w:r>
            <w:hyperlink r:id="rId11" w:tooltip="asmeniškas" w:history="1">
              <w:r w:rsidRPr="00B87056">
                <w:rPr>
                  <w:rStyle w:val="Hyperlink"/>
                  <w:rFonts w:ascii="Times New Roman" w:hAnsi="Times New Roman" w:cs="Times New Roman"/>
                  <w:color w:val="000000" w:themeColor="text1"/>
                  <w:sz w:val="24"/>
                  <w:szCs w:val="24"/>
                  <w:u w:val="none"/>
                </w:rPr>
                <w:t>asmeniškas</w:t>
              </w:r>
            </w:hyperlink>
            <w:r w:rsidRPr="00B87056">
              <w:rPr>
                <w:rFonts w:ascii="Times New Roman" w:hAnsi="Times New Roman" w:cs="Times New Roman"/>
                <w:color w:val="000000" w:themeColor="text1"/>
                <w:sz w:val="24"/>
                <w:szCs w:val="24"/>
              </w:rPr>
              <w:t>, </w:t>
            </w:r>
            <w:hyperlink r:id="rId12" w:tooltip="vienašališkas" w:history="1">
              <w:r w:rsidRPr="00B87056">
                <w:rPr>
                  <w:rStyle w:val="Hyperlink"/>
                  <w:rFonts w:ascii="Times New Roman" w:hAnsi="Times New Roman" w:cs="Times New Roman"/>
                  <w:color w:val="000000" w:themeColor="text1"/>
                  <w:sz w:val="24"/>
                  <w:szCs w:val="24"/>
                  <w:u w:val="none"/>
                </w:rPr>
                <w:t>vienašališkas</w:t>
              </w:r>
            </w:hyperlink>
            <w:r w:rsidRPr="00B87056">
              <w:rPr>
                <w:rFonts w:ascii="Times New Roman" w:hAnsi="Times New Roman" w:cs="Times New Roman"/>
                <w:color w:val="000000" w:themeColor="text1"/>
                <w:sz w:val="24"/>
                <w:szCs w:val="24"/>
              </w:rPr>
              <w:t>, </w:t>
            </w:r>
            <w:hyperlink r:id="rId13" w:tooltip="būdingas" w:history="1">
              <w:r w:rsidRPr="00B87056">
                <w:rPr>
                  <w:rStyle w:val="Hyperlink"/>
                  <w:rFonts w:ascii="Times New Roman" w:hAnsi="Times New Roman" w:cs="Times New Roman"/>
                  <w:color w:val="000000" w:themeColor="text1"/>
                  <w:sz w:val="24"/>
                  <w:szCs w:val="24"/>
                  <w:u w:val="none"/>
                </w:rPr>
                <w:t>būdingas</w:t>
              </w:r>
            </w:hyperlink>
            <w:r w:rsidRPr="00B87056">
              <w:rPr>
                <w:rFonts w:ascii="Times New Roman" w:hAnsi="Times New Roman" w:cs="Times New Roman"/>
                <w:sz w:val="24"/>
                <w:szCs w:val="24"/>
              </w:rPr>
              <w:t> tik tam asmeniui;</w:t>
            </w:r>
            <w:r w:rsidRPr="00B87056">
              <w:rPr>
                <w:rFonts w:ascii="Times New Roman" w:hAnsi="Times New Roman" w:cs="Times New Roman"/>
                <w:sz w:val="24"/>
                <w:szCs w:val="24"/>
              </w:rPr>
              <w:br/>
              <w:t>2. priklausantis nuo subjekto, turintis jo savybių.</w:t>
            </w:r>
          </w:p>
          <w:p w:rsidR="00B87056" w:rsidRPr="00B87056" w:rsidRDefault="00B87056" w:rsidP="004E37E3">
            <w:pPr>
              <w:spacing w:line="276" w:lineRule="auto"/>
              <w:rPr>
                <w:rFonts w:ascii="Times New Roman" w:hAnsi="Times New Roman" w:cs="Times New Roman"/>
                <w:sz w:val="24"/>
                <w:szCs w:val="24"/>
              </w:rPr>
            </w:pPr>
          </w:p>
        </w:tc>
        <w:tc>
          <w:tcPr>
            <w:tcW w:w="5261" w:type="dxa"/>
          </w:tcPr>
          <w:p w:rsidR="00B87056" w:rsidRPr="00B87056" w:rsidRDefault="00B87056" w:rsidP="004E37E3">
            <w:pPr>
              <w:spacing w:line="276" w:lineRule="auto"/>
              <w:rPr>
                <w:rFonts w:ascii="Times New Roman" w:hAnsi="Times New Roman" w:cs="Times New Roman"/>
                <w:b/>
                <w:sz w:val="24"/>
                <w:szCs w:val="24"/>
              </w:rPr>
            </w:pPr>
            <w:r w:rsidRPr="00B87056">
              <w:rPr>
                <w:rFonts w:ascii="Times New Roman" w:hAnsi="Times New Roman" w:cs="Times New Roman"/>
                <w:b/>
                <w:sz w:val="24"/>
                <w:szCs w:val="24"/>
              </w:rPr>
              <w:t xml:space="preserve">OBJEKTYVUS </w:t>
            </w:r>
          </w:p>
          <w:p w:rsidR="00B87056" w:rsidRPr="00B87056" w:rsidRDefault="00B87056" w:rsidP="004E37E3">
            <w:pPr>
              <w:spacing w:line="276" w:lineRule="auto"/>
              <w:rPr>
                <w:rFonts w:ascii="Times New Roman" w:hAnsi="Times New Roman" w:cs="Times New Roman"/>
                <w:sz w:val="24"/>
                <w:szCs w:val="24"/>
              </w:rPr>
            </w:pPr>
            <w:r w:rsidRPr="00B87056">
              <w:rPr>
                <w:rFonts w:ascii="Times New Roman" w:hAnsi="Times New Roman" w:cs="Times New Roman"/>
                <w:sz w:val="24"/>
                <w:szCs w:val="24"/>
              </w:rPr>
              <w:t xml:space="preserve">objektyvùs: 1. priklausantis objektui, egzistuojantis už sąmonės ir nuo </w:t>
            </w:r>
            <w:r w:rsidRPr="00B87056">
              <w:rPr>
                <w:rFonts w:ascii="Times New Roman" w:hAnsi="Times New Roman" w:cs="Times New Roman"/>
                <w:color w:val="000000" w:themeColor="text1"/>
                <w:sz w:val="24"/>
                <w:szCs w:val="24"/>
              </w:rPr>
              <w:t>jos </w:t>
            </w:r>
            <w:hyperlink r:id="rId14" w:tooltip="nepriklausomas" w:history="1">
              <w:r w:rsidRPr="00B87056">
                <w:rPr>
                  <w:rStyle w:val="Hyperlink"/>
                  <w:rFonts w:ascii="Times New Roman" w:hAnsi="Times New Roman" w:cs="Times New Roman"/>
                  <w:color w:val="000000" w:themeColor="text1"/>
                  <w:sz w:val="24"/>
                  <w:szCs w:val="24"/>
                  <w:u w:val="none"/>
                </w:rPr>
                <w:t>nepriklausomas</w:t>
              </w:r>
            </w:hyperlink>
            <w:r w:rsidRPr="00B87056">
              <w:rPr>
                <w:rFonts w:ascii="Times New Roman" w:hAnsi="Times New Roman" w:cs="Times New Roman"/>
                <w:color w:val="000000" w:themeColor="text1"/>
                <w:sz w:val="24"/>
                <w:szCs w:val="24"/>
              </w:rPr>
              <w:t>;</w:t>
            </w:r>
            <w:r w:rsidRPr="00B87056">
              <w:rPr>
                <w:rFonts w:ascii="Times New Roman" w:hAnsi="Times New Roman" w:cs="Times New Roman"/>
                <w:color w:val="000000" w:themeColor="text1"/>
                <w:sz w:val="24"/>
                <w:szCs w:val="24"/>
              </w:rPr>
              <w:br/>
              <w:t>2. </w:t>
            </w:r>
            <w:hyperlink r:id="rId15" w:tooltip="bešališkas" w:history="1">
              <w:r w:rsidRPr="00B87056">
                <w:rPr>
                  <w:rStyle w:val="Hyperlink"/>
                  <w:rFonts w:ascii="Times New Roman" w:hAnsi="Times New Roman" w:cs="Times New Roman"/>
                  <w:color w:val="000000" w:themeColor="text1"/>
                  <w:sz w:val="24"/>
                  <w:szCs w:val="24"/>
                  <w:u w:val="none"/>
                </w:rPr>
                <w:t>bešališkas</w:t>
              </w:r>
            </w:hyperlink>
            <w:r w:rsidRPr="00B87056">
              <w:rPr>
                <w:rFonts w:ascii="Times New Roman" w:hAnsi="Times New Roman" w:cs="Times New Roman"/>
                <w:color w:val="000000" w:themeColor="text1"/>
                <w:sz w:val="24"/>
                <w:szCs w:val="24"/>
              </w:rPr>
              <w:t>, be išankstinio nusistatymo;</w:t>
            </w:r>
            <w:r w:rsidRPr="00B87056">
              <w:rPr>
                <w:rFonts w:ascii="Times New Roman" w:hAnsi="Times New Roman" w:cs="Times New Roman"/>
                <w:color w:val="000000" w:themeColor="text1"/>
                <w:sz w:val="24"/>
                <w:szCs w:val="24"/>
              </w:rPr>
              <w:br/>
              <w:t>3. objekto </w:t>
            </w:r>
            <w:hyperlink r:id="rId16" w:tooltip="sąlygotas" w:history="1">
              <w:r w:rsidRPr="00B87056">
                <w:rPr>
                  <w:rStyle w:val="Hyperlink"/>
                  <w:rFonts w:ascii="Times New Roman" w:hAnsi="Times New Roman" w:cs="Times New Roman"/>
                  <w:color w:val="000000" w:themeColor="text1"/>
                  <w:sz w:val="24"/>
                  <w:szCs w:val="24"/>
                  <w:u w:val="none"/>
                </w:rPr>
                <w:t>sąlygotas</w:t>
              </w:r>
            </w:hyperlink>
            <w:r w:rsidRPr="00B87056">
              <w:rPr>
                <w:rFonts w:ascii="Times New Roman" w:hAnsi="Times New Roman" w:cs="Times New Roman"/>
                <w:color w:val="000000" w:themeColor="text1"/>
                <w:sz w:val="24"/>
                <w:szCs w:val="24"/>
              </w:rPr>
              <w:t>, atitinkantis tikrovę </w:t>
            </w:r>
            <w:hyperlink r:id="rId17" w:tooltip="žinojimas" w:history="1">
              <w:r w:rsidRPr="00B87056">
                <w:rPr>
                  <w:rStyle w:val="Hyperlink"/>
                  <w:rFonts w:ascii="Times New Roman" w:hAnsi="Times New Roman" w:cs="Times New Roman"/>
                  <w:color w:val="000000" w:themeColor="text1"/>
                  <w:sz w:val="24"/>
                  <w:szCs w:val="24"/>
                  <w:u w:val="none"/>
                </w:rPr>
                <w:t>žinojimas</w:t>
              </w:r>
            </w:hyperlink>
            <w:r w:rsidRPr="00B87056">
              <w:rPr>
                <w:rFonts w:ascii="Times New Roman" w:hAnsi="Times New Roman" w:cs="Times New Roman"/>
                <w:sz w:val="24"/>
                <w:szCs w:val="24"/>
              </w:rPr>
              <w:t>.</w:t>
            </w:r>
          </w:p>
        </w:tc>
      </w:tr>
      <w:tr w:rsidR="00B87056" w:rsidRPr="00B87056" w:rsidTr="004E37E3">
        <w:tc>
          <w:tcPr>
            <w:tcW w:w="5899" w:type="dxa"/>
          </w:tcPr>
          <w:p w:rsidR="00B87056" w:rsidRPr="00B87056" w:rsidRDefault="00B87056" w:rsidP="004E37E3">
            <w:pPr>
              <w:spacing w:line="276" w:lineRule="auto"/>
              <w:rPr>
                <w:rFonts w:ascii="Times New Roman" w:hAnsi="Times New Roman" w:cs="Times New Roman"/>
                <w:sz w:val="24"/>
                <w:szCs w:val="24"/>
              </w:rPr>
            </w:pPr>
            <w:r w:rsidRPr="00B87056">
              <w:rPr>
                <w:rFonts w:ascii="Times New Roman" w:hAnsi="Times New Roman" w:cs="Times New Roman"/>
                <w:sz w:val="24"/>
                <w:szCs w:val="24"/>
              </w:rPr>
              <w:t>Ir aš apsidžiaugiau, kaip apsidžiaugia, pamatęs kiškį, medėjas. O aš juk juo buvau apsitaisęs. Ant pečių turėjau persidėjęs lanką, rankoj nešiaus strė- las: maniau esąs tikras Amerikos tyrlaukių gyventojas, Kuperio aprašytas. Nors buvau tik antros klasės mokinys, tačiau jaučiaus milžinas esąs, kuris, rodės, ir vilkų būrį susitikęs, neišsigąstų.</w:t>
            </w:r>
          </w:p>
        </w:tc>
        <w:tc>
          <w:tcPr>
            <w:tcW w:w="5261" w:type="dxa"/>
          </w:tcPr>
          <w:p w:rsidR="00B87056" w:rsidRPr="00B87056" w:rsidRDefault="00B87056" w:rsidP="00B87056">
            <w:pPr>
              <w:spacing w:line="276" w:lineRule="auto"/>
              <w:rPr>
                <w:rFonts w:ascii="Times New Roman" w:hAnsi="Times New Roman" w:cs="Times New Roman"/>
                <w:sz w:val="24"/>
                <w:szCs w:val="24"/>
              </w:rPr>
            </w:pPr>
            <w:r w:rsidRPr="00B87056">
              <w:rPr>
                <w:rFonts w:ascii="Times New Roman" w:hAnsi="Times New Roman" w:cs="Times New Roman"/>
                <w:sz w:val="24"/>
                <w:szCs w:val="24"/>
              </w:rPr>
              <w:t xml:space="preserve">Šeštų metų Joniukas jau piemuo. Gano jis žąsis. Tiesa, tos žąsys svetimos. Bet Joniukas ir neatmena, kad jo tėvelis būtų kada nors žąsis Iaikęs. Ir kur tėveliui jos laikyti, jeigu jis gyvena miestely, tokioj sugriuvusioj nedidelėj trobelėj, ir žemės vieną mažą darželį teturi (ir tas, sako, esąs žydo Iršos). 0 ir tėvelio dabar nebėra. Kur jis yra, Joniukas pagaliau gerai nežino. </w:t>
            </w:r>
          </w:p>
        </w:tc>
      </w:tr>
      <w:tr w:rsidR="00B87056" w:rsidRPr="00B87056" w:rsidTr="004E37E3">
        <w:tc>
          <w:tcPr>
            <w:tcW w:w="5899" w:type="dxa"/>
          </w:tcPr>
          <w:p w:rsidR="00B87056" w:rsidRDefault="00B87056" w:rsidP="004E37E3">
            <w:pPr>
              <w:spacing w:line="276" w:lineRule="auto"/>
              <w:rPr>
                <w:rFonts w:ascii="Times New Roman" w:hAnsi="Times New Roman" w:cs="Times New Roman"/>
                <w:sz w:val="24"/>
                <w:szCs w:val="24"/>
              </w:rPr>
            </w:pPr>
            <w:r w:rsidRPr="00B87056">
              <w:rPr>
                <w:rFonts w:ascii="Times New Roman" w:hAnsi="Times New Roman" w:cs="Times New Roman"/>
                <w:b/>
                <w:sz w:val="24"/>
                <w:szCs w:val="24"/>
              </w:rPr>
              <w:t>Subjektyvaus</w:t>
            </w:r>
            <w:r>
              <w:rPr>
                <w:rFonts w:ascii="Times New Roman" w:hAnsi="Times New Roman" w:cs="Times New Roman"/>
                <w:sz w:val="24"/>
                <w:szCs w:val="24"/>
              </w:rPr>
              <w:t xml:space="preserve"> pasakotojo bruožai </w:t>
            </w:r>
          </w:p>
        </w:tc>
        <w:tc>
          <w:tcPr>
            <w:tcW w:w="5261" w:type="dxa"/>
          </w:tcPr>
          <w:p w:rsidR="00B87056" w:rsidRPr="00B87056" w:rsidRDefault="00B87056" w:rsidP="004E37E3">
            <w:pPr>
              <w:spacing w:line="276" w:lineRule="auto"/>
              <w:rPr>
                <w:rFonts w:ascii="Times New Roman" w:hAnsi="Times New Roman" w:cs="Times New Roman"/>
                <w:sz w:val="24"/>
                <w:szCs w:val="24"/>
              </w:rPr>
            </w:pPr>
            <w:r w:rsidRPr="00B87056">
              <w:rPr>
                <w:rFonts w:ascii="Times New Roman" w:hAnsi="Times New Roman" w:cs="Times New Roman"/>
                <w:b/>
                <w:sz w:val="24"/>
                <w:szCs w:val="24"/>
              </w:rPr>
              <w:t>Objektyvaus</w:t>
            </w:r>
            <w:r>
              <w:rPr>
                <w:rFonts w:ascii="Times New Roman" w:hAnsi="Times New Roman" w:cs="Times New Roman"/>
                <w:sz w:val="24"/>
                <w:szCs w:val="24"/>
              </w:rPr>
              <w:t xml:space="preserve"> pasakotojo bruožai</w:t>
            </w:r>
          </w:p>
        </w:tc>
      </w:tr>
      <w:tr w:rsidR="00B87056" w:rsidRPr="00B87056" w:rsidTr="004E37E3">
        <w:tc>
          <w:tcPr>
            <w:tcW w:w="5899" w:type="dxa"/>
          </w:tcPr>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Pr="00B87056" w:rsidRDefault="00B87056" w:rsidP="004E37E3">
            <w:pPr>
              <w:spacing w:line="276" w:lineRule="auto"/>
              <w:rPr>
                <w:rFonts w:ascii="Times New Roman" w:hAnsi="Times New Roman" w:cs="Times New Roman"/>
                <w:sz w:val="24"/>
                <w:szCs w:val="24"/>
              </w:rPr>
            </w:pPr>
          </w:p>
        </w:tc>
        <w:tc>
          <w:tcPr>
            <w:tcW w:w="5261" w:type="dxa"/>
          </w:tcPr>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Default="00B87056" w:rsidP="004E37E3">
            <w:pPr>
              <w:spacing w:line="276" w:lineRule="auto"/>
              <w:rPr>
                <w:rFonts w:ascii="Times New Roman" w:hAnsi="Times New Roman" w:cs="Times New Roman"/>
                <w:sz w:val="24"/>
                <w:szCs w:val="24"/>
              </w:rPr>
            </w:pPr>
          </w:p>
          <w:p w:rsidR="00B87056" w:rsidRPr="00B87056" w:rsidRDefault="00B87056" w:rsidP="004E37E3">
            <w:pPr>
              <w:spacing w:line="276" w:lineRule="auto"/>
              <w:rPr>
                <w:rFonts w:ascii="Times New Roman" w:hAnsi="Times New Roman" w:cs="Times New Roman"/>
                <w:sz w:val="24"/>
                <w:szCs w:val="24"/>
              </w:rPr>
            </w:pPr>
          </w:p>
        </w:tc>
      </w:tr>
    </w:tbl>
    <w:p w:rsidR="00B87056" w:rsidRDefault="00B87056"/>
    <w:sectPr w:rsidR="00B87056" w:rsidSect="00B87056">
      <w:pgSz w:w="11906" w:h="16838"/>
      <w:pgMar w:top="360" w:right="567" w:bottom="0"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EF" w:usb1="C0007841" w:usb2="00000009" w:usb3="00000000" w:csb0="0000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B87056"/>
    <w:rsid w:val="00172F70"/>
    <w:rsid w:val="0059742E"/>
    <w:rsid w:val="005E1F10"/>
    <w:rsid w:val="005E58FC"/>
    <w:rsid w:val="00B87056"/>
    <w:rsid w:val="00C33340"/>
    <w:rsid w:val="00E35821"/>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4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8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87056"/>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B87056"/>
    <w:rPr>
      <w:rFonts w:ascii="Times New Roman" w:hAnsi="Times New Roman" w:cs="Times New Roman"/>
      <w:sz w:val="24"/>
      <w:szCs w:val="24"/>
    </w:rPr>
  </w:style>
  <w:style w:type="character" w:styleId="Hyperlink">
    <w:name w:val="Hyperlink"/>
    <w:basedOn w:val="DefaultParagraphFont"/>
    <w:uiPriority w:val="99"/>
    <w:unhideWhenUsed/>
    <w:rsid w:val="00B8705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15997252">
      <w:bodyDiv w:val="1"/>
      <w:marLeft w:val="0"/>
      <w:marRight w:val="0"/>
      <w:marTop w:val="0"/>
      <w:marBottom w:val="0"/>
      <w:divBdr>
        <w:top w:val="none" w:sz="0" w:space="0" w:color="auto"/>
        <w:left w:val="none" w:sz="0" w:space="0" w:color="auto"/>
        <w:bottom w:val="none" w:sz="0" w:space="0" w:color="auto"/>
        <w:right w:val="none" w:sz="0" w:space="0" w:color="auto"/>
      </w:divBdr>
    </w:div>
    <w:div w:id="603463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zodynas.lt/terminu-zodynas/B/besaliskas" TargetMode="External"/><Relationship Id="rId13" Type="http://schemas.openxmlformats.org/officeDocument/2006/relationships/hyperlink" Target="http://www.zodynas.lt/terminu-zodynas/B/budingas"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zodynas.lt/terminu-zodynas/N/nepriklausomas" TargetMode="External"/><Relationship Id="rId12" Type="http://schemas.openxmlformats.org/officeDocument/2006/relationships/hyperlink" Target="http://www.zodynas.lt/terminu-zodynas/V/vienasaliskas" TargetMode="External"/><Relationship Id="rId17" Type="http://schemas.openxmlformats.org/officeDocument/2006/relationships/hyperlink" Target="http://www.zodynas.lt/terminu-zodynas/ZZ/zinojimas" TargetMode="External"/><Relationship Id="rId2" Type="http://schemas.openxmlformats.org/officeDocument/2006/relationships/settings" Target="settings.xml"/><Relationship Id="rId16" Type="http://schemas.openxmlformats.org/officeDocument/2006/relationships/hyperlink" Target="http://www.zodynas.lt/terminu-zodynas/S/salygotas" TargetMode="External"/><Relationship Id="rId1" Type="http://schemas.openxmlformats.org/officeDocument/2006/relationships/styles" Target="styles.xml"/><Relationship Id="rId6" Type="http://schemas.openxmlformats.org/officeDocument/2006/relationships/hyperlink" Target="http://www.zodynas.lt/terminu-zodynas/B/budingas" TargetMode="External"/><Relationship Id="rId11" Type="http://schemas.openxmlformats.org/officeDocument/2006/relationships/hyperlink" Target="http://www.zodynas.lt/terminu-zodynas/A/asmeniskas" TargetMode="External"/><Relationship Id="rId5" Type="http://schemas.openxmlformats.org/officeDocument/2006/relationships/hyperlink" Target="http://www.zodynas.lt/terminu-zodynas/V/vienasaliskas" TargetMode="External"/><Relationship Id="rId15" Type="http://schemas.openxmlformats.org/officeDocument/2006/relationships/hyperlink" Target="http://www.zodynas.lt/terminu-zodynas/B/besaliskas" TargetMode="External"/><Relationship Id="rId10" Type="http://schemas.openxmlformats.org/officeDocument/2006/relationships/hyperlink" Target="http://www.zodynas.lt/terminu-zodynas/ZZ/zinojimas" TargetMode="External"/><Relationship Id="rId19" Type="http://schemas.openxmlformats.org/officeDocument/2006/relationships/theme" Target="theme/theme1.xml"/><Relationship Id="rId4" Type="http://schemas.openxmlformats.org/officeDocument/2006/relationships/hyperlink" Target="http://www.zodynas.lt/terminu-zodynas/A/asmeniskas" TargetMode="External"/><Relationship Id="rId9" Type="http://schemas.openxmlformats.org/officeDocument/2006/relationships/hyperlink" Target="http://www.zodynas.lt/terminu-zodynas/S/salygotas" TargetMode="External"/><Relationship Id="rId14" Type="http://schemas.openxmlformats.org/officeDocument/2006/relationships/hyperlink" Target="http://www.zodynas.lt/terminu-zodynas/N/nepriklausom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2240</Words>
  <Characters>1278</Characters>
  <Application>Microsoft Office Word</Application>
  <DocSecurity>0</DocSecurity>
  <Lines>10</Lines>
  <Paragraphs>7</Paragraphs>
  <ScaleCrop>false</ScaleCrop>
  <Company/>
  <LinksUpToDate>false</LinksUpToDate>
  <CharactersWithSpaces>3511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Manasis</dc:creator>
  <cp:lastModifiedBy>Manasis</cp:lastModifiedBy>
  <cp:revision>2</cp:revision>
  <cp:lastPrinted>2020-09-15T12:08:00Z</cp:lastPrinted>
  <dcterms:created xsi:type="dcterms:W3CDTF">2020-09-15T12:09:00Z</dcterms:created>
  <dcterms:modified xsi:type="dcterms:W3CDTF">2020-09-15T12:09:00Z</dcterms:modified>
</cp:coreProperties>
</file>