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9" w:rsidRDefault="008521C9" w:rsidP="00AE57D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</w:pPr>
    </w:p>
    <w:p w:rsidR="00B05E16" w:rsidRPr="00B80714" w:rsidRDefault="00AE57D6" w:rsidP="00AE57D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Diagnostinis</w:t>
      </w:r>
      <w:proofErr w:type="spellEnd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diktantas</w:t>
      </w:r>
      <w:proofErr w:type="spellEnd"/>
    </w:p>
    <w:p w:rsidR="00B05E16" w:rsidRPr="00B80714" w:rsidRDefault="00B05E16" w:rsidP="00B05E16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E16" w:rsidRDefault="00B05E16" w:rsidP="00B05E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mato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pasiekta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smurto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žiaurumo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viršūnė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nužudyti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tankų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vikšrais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sutraiškyti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beginkliai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žmonės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kurie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negrąsino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jokio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pavojaus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rankomis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apglėbę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svetimą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užgrobtą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pakeltos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dangų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o į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automatų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šūvius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atsakė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skanduodami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Lie-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krito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šiuo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žodžiu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lūpose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nunešdami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jį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7D6" w:rsidRPr="00B80714" w:rsidRDefault="00AE57D6" w:rsidP="00B05E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7D6" w:rsidRDefault="00B05E16" w:rsidP="00B05E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keršto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širdys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šiame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pasaulyje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Žmogiškumo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visiškai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nesutryptas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Nepriklausomybės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priešai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tikėjime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kovoje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labiau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sutvirtėjome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žuvusieji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niekada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neapleidžia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pasilieka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laisvę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demokratiją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visuotinius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tiesos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humanizmo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E16" w:rsidRPr="00B80714" w:rsidRDefault="00B05E16" w:rsidP="00B05E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57D6" w:rsidRDefault="00AE57D6" w:rsidP="00AE57D6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dienomis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vėl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tapo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išaukštino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žuvusiųjų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didvyriškumas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dvasios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tvirtybė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meilė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iškelia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išaukština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gynėjus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sykį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patvirtindama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nemirtingumą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amžiną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šlovę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suteikia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tiktai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Tėvynė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57D6" w:rsidRPr="00B80714" w:rsidRDefault="00AE57D6" w:rsidP="00AE57D6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Just. Marcinkevičių</w:t>
      </w:r>
    </w:p>
    <w:p w:rsidR="00FA273E" w:rsidRDefault="00FA273E"/>
    <w:p w:rsidR="008521C9" w:rsidRPr="00B80714" w:rsidRDefault="008521C9" w:rsidP="008521C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Diagnostinis</w:t>
      </w:r>
      <w:proofErr w:type="spellEnd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diktantas</w:t>
      </w:r>
      <w:proofErr w:type="spellEnd"/>
    </w:p>
    <w:p w:rsidR="008521C9" w:rsidRPr="00B80714" w:rsidRDefault="008521C9" w:rsidP="008521C9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1C9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mato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pasiekta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smurto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žiaurumo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viršūnė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nužudyti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tankų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vikšrais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sutraiškyti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beginkliai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žmonės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kurie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negrąsino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jokio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pavojaus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rankomis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apglėbę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svetimą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užgrobtą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pakeltos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dangų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o į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automatų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šūvius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atsakė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skanduodami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Lie-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krito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šiuo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žodžiu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lūpose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nunešdami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jį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1C9" w:rsidRPr="00B80714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1C9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keršto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širdys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šiame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pasaulyje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Žmogiškumo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visiškai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nesutryptas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Nepriklausomybės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priešai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tikėjime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kovoje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labiau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sutvirtėjome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žuvusieji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niekada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neapleidžia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pasilieka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laisvę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demokratiją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visuotinius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tiesos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humanizmo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1C9" w:rsidRPr="00B80714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21C9" w:rsidRDefault="008521C9" w:rsidP="008521C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dienomis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vėl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tapo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išaukštino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žuvusiųjų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didvyriškumas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dvasios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tvirtybė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meilė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iškelia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šaukština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gynėjus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sykį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patvirtindama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nemirtingumą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amžiną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šlovę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suteikia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tiktai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Tėvynė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521C9" w:rsidRPr="00B80714" w:rsidRDefault="008521C9" w:rsidP="008521C9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Marcinkevičių</w:t>
      </w:r>
      <w:proofErr w:type="spellEnd"/>
    </w:p>
    <w:p w:rsidR="008521C9" w:rsidRDefault="008521C9" w:rsidP="008521C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</w:pPr>
    </w:p>
    <w:p w:rsidR="008521C9" w:rsidRPr="00B80714" w:rsidRDefault="008521C9" w:rsidP="008521C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Diagnostinis</w:t>
      </w:r>
      <w:proofErr w:type="spellEnd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33A34"/>
          <w:kern w:val="36"/>
          <w:sz w:val="24"/>
          <w:szCs w:val="24"/>
        </w:rPr>
        <w:t>diktantas</w:t>
      </w:r>
      <w:proofErr w:type="spellEnd"/>
    </w:p>
    <w:p w:rsidR="008521C9" w:rsidRPr="00B80714" w:rsidRDefault="008521C9" w:rsidP="008521C9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1C9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mato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pasiekta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smurto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žiaurumo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viršūnė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nužudyti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tankų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vikšrais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sutraiškyti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beginkliai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žmonės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kurie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negrąsino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niekam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jokio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pavojaus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rankomis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apglėbę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svetimą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užgrobtą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pakeltos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dangų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o į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automatų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šūvius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atsakė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skanduodami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Lie-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krito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šiuo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žodžiu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lūpose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nunešdami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jį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1C9" w:rsidRPr="00B80714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1C9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keršto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širdys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šaukias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šiame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pasaulyje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Žmogiškumo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jeigu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visiškai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nesutryptas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Tegu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Nepriklausomybės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priešai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tikėjime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kovoje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labiau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sutvirtėjome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žuvusieji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niekada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neapleidžia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mūsų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pasilieka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paremia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laisvę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teisingumą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demokratiją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visuotinius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tiesos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humanizmo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1C9" w:rsidRPr="00B80714" w:rsidRDefault="008521C9" w:rsidP="008521C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21C9" w:rsidRDefault="008521C9" w:rsidP="008521C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šiomis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dienomis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vėl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tapo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didelė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iškėlė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išaukštino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žuvusiųjų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didvyriškumas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dvasios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tvirtybė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laisvės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meilė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iškelia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šaukština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gynėjus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0D8B">
        <w:rPr>
          <w:rFonts w:ascii="Times New Roman" w:eastAsia="Times New Roman" w:hAnsi="Times New Roman" w:cs="Times New Roman"/>
          <w:color w:val="000000"/>
          <w:sz w:val="24"/>
          <w:szCs w:val="24"/>
        </w:rPr>
        <w:t>sykį</w:t>
      </w:r>
      <w:bookmarkStart w:id="0" w:name="_GoBack"/>
      <w:bookmarkEnd w:id="0"/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patvirtindama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nemirtingumą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714">
        <w:rPr>
          <w:rFonts w:ascii="Times New Roman" w:eastAsia="Times New Roman" w:hAnsi="Times New Roman" w:cs="Times New Roman"/>
          <w:color w:val="000000"/>
          <w:sz w:val="24"/>
          <w:szCs w:val="24"/>
        </w:rPr>
        <w:t>amži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šlovę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suteikia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Tėvynė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521C9" w:rsidRPr="008521C9" w:rsidRDefault="008521C9" w:rsidP="008521C9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Marcinkevičių</w:t>
      </w:r>
      <w:proofErr w:type="spellEnd"/>
    </w:p>
    <w:sectPr w:rsidR="008521C9" w:rsidRPr="008521C9" w:rsidSect="008521C9">
      <w:pgSz w:w="11906" w:h="16838"/>
      <w:pgMar w:top="180" w:right="567" w:bottom="810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6"/>
    <w:rsid w:val="008521C9"/>
    <w:rsid w:val="00AE57D6"/>
    <w:rsid w:val="00B05E16"/>
    <w:rsid w:val="00DF0D8B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Motiejūnai</dc:creator>
  <cp:keywords/>
  <dc:description/>
  <cp:lastModifiedBy>Petras</cp:lastModifiedBy>
  <cp:revision>4</cp:revision>
  <dcterms:created xsi:type="dcterms:W3CDTF">2018-01-11T18:55:00Z</dcterms:created>
  <dcterms:modified xsi:type="dcterms:W3CDTF">2018-10-07T05:16:00Z</dcterms:modified>
</cp:coreProperties>
</file>