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915" w:type="dxa"/>
        <w:tblInd w:w="-1026" w:type="dxa"/>
        <w:tblLook w:val="04A0"/>
      </w:tblPr>
      <w:tblGrid>
        <w:gridCol w:w="1050"/>
        <w:gridCol w:w="9865"/>
      </w:tblGrid>
      <w:tr w:rsidR="00564FFE" w:rsidTr="00F14152">
        <w:tc>
          <w:tcPr>
            <w:tcW w:w="10915" w:type="dxa"/>
            <w:gridSpan w:val="2"/>
          </w:tcPr>
          <w:p w:rsidR="00564FFE" w:rsidRPr="00F032F0" w:rsidRDefault="00564FFE" w:rsidP="00F14152">
            <w:pPr>
              <w:jc w:val="center"/>
              <w:rPr>
                <w:b/>
                <w:sz w:val="24"/>
                <w:szCs w:val="24"/>
              </w:rPr>
            </w:pPr>
            <w:r w:rsidRPr="00F032F0">
              <w:rPr>
                <w:b/>
                <w:sz w:val="24"/>
                <w:szCs w:val="24"/>
              </w:rPr>
              <w:t>V.Krėvė „Skirgaila“</w:t>
            </w:r>
          </w:p>
        </w:tc>
      </w:tr>
      <w:tr w:rsidR="00B72561" w:rsidTr="00F032F0">
        <w:trPr>
          <w:trHeight w:val="245"/>
        </w:trPr>
        <w:tc>
          <w:tcPr>
            <w:tcW w:w="10915" w:type="dxa"/>
            <w:gridSpan w:val="2"/>
          </w:tcPr>
          <w:p w:rsidR="00B72561" w:rsidRDefault="00B72561" w:rsidP="00F14152">
            <w:pPr>
              <w:jc w:val="center"/>
            </w:pPr>
            <w:r>
              <w:rPr>
                <w:b/>
              </w:rPr>
              <w:t xml:space="preserve">I. </w:t>
            </w:r>
            <w:r w:rsidRPr="00E02C6E">
              <w:rPr>
                <w:b/>
              </w:rPr>
              <w:t>„Tarp dviejų pasaulių“</w:t>
            </w:r>
            <w:r w:rsidR="0055215B">
              <w:rPr>
                <w:rFonts w:ascii="Times New Roman" w:hAnsi="Times New Roman" w:cs="Times New Roman"/>
                <w:b/>
              </w:rPr>
              <w:t>//</w:t>
            </w:r>
            <w:r w:rsidR="0055215B" w:rsidRPr="00B72561">
              <w:rPr>
                <w:rFonts w:ascii="Times New Roman" w:hAnsi="Times New Roman" w:cs="Times New Roman"/>
                <w:b/>
              </w:rPr>
              <w:t>II paveikslas</w:t>
            </w:r>
            <w:r w:rsidR="0055215B">
              <w:rPr>
                <w:rFonts w:ascii="Times New Roman" w:hAnsi="Times New Roman" w:cs="Times New Roman"/>
                <w:b/>
              </w:rPr>
              <w:t xml:space="preserve"> – pagoniškasis pasaulis</w:t>
            </w:r>
          </w:p>
        </w:tc>
      </w:tr>
      <w:tr w:rsidR="001742C3" w:rsidTr="00601BE4">
        <w:trPr>
          <w:trHeight w:val="604"/>
        </w:trPr>
        <w:tc>
          <w:tcPr>
            <w:tcW w:w="1050" w:type="dxa"/>
          </w:tcPr>
          <w:p w:rsidR="003B72C3" w:rsidRPr="00F14152" w:rsidRDefault="001742C3" w:rsidP="00F14152">
            <w:pPr>
              <w:rPr>
                <w:sz w:val="18"/>
                <w:szCs w:val="18"/>
              </w:rPr>
            </w:pPr>
            <w:r w:rsidRPr="00F14152">
              <w:rPr>
                <w:sz w:val="18"/>
                <w:szCs w:val="18"/>
              </w:rPr>
              <w:t>Stardas</w:t>
            </w:r>
            <w:r w:rsidR="003B72C3" w:rsidRPr="00F14152">
              <w:rPr>
                <w:sz w:val="18"/>
                <w:szCs w:val="18"/>
              </w:rPr>
              <w:t xml:space="preserve"> </w:t>
            </w:r>
          </w:p>
          <w:p w:rsidR="001742C3" w:rsidRPr="00F14152" w:rsidRDefault="003B72C3" w:rsidP="00F14152">
            <w:pPr>
              <w:rPr>
                <w:sz w:val="18"/>
                <w:szCs w:val="18"/>
              </w:rPr>
            </w:pPr>
            <w:r w:rsidRPr="00F14152">
              <w:rPr>
                <w:sz w:val="18"/>
                <w:szCs w:val="18"/>
              </w:rPr>
              <w:t>(pokalbis su bajorais ir Skirgaila)</w:t>
            </w:r>
          </w:p>
        </w:tc>
        <w:tc>
          <w:tcPr>
            <w:tcW w:w="9865" w:type="dxa"/>
          </w:tcPr>
          <w:p w:rsidR="001742C3" w:rsidRPr="00601BE4" w:rsidRDefault="001742C3" w:rsidP="00F14152">
            <w:pPr>
              <w:rPr>
                <w:sz w:val="20"/>
                <w:szCs w:val="20"/>
              </w:rPr>
            </w:pPr>
            <w:r w:rsidRPr="00601BE4">
              <w:rPr>
                <w:sz w:val="20"/>
                <w:szCs w:val="20"/>
              </w:rPr>
              <w:t xml:space="preserve"> „Narsiam vyrui visada tinkamas metas garsiai pasireikšti ir garbę įsigyti. Seniau ir dabar veltui svajoja tik sena siela, garsiam žygiui netikusi. Panorėk, kunigaikšti, ir vėl atgims mūsų kraštui senovės didvyrių gadynė. Juk dar neišnyko žmonių širdyse senų dievų meilė ir mūsų dievai dar neapleido savo šventovių. Išvyk iš mūsų krašto svetimšalius atėjūnus ir visa šalis nubus garsiems žygiams.....tasai naujas dievas, kurį parsigabenot iš svetimų šalių</w:t>
            </w:r>
            <w:r w:rsidR="00F266B7" w:rsidRPr="00601BE4">
              <w:rPr>
                <w:sz w:val="20"/>
                <w:szCs w:val="20"/>
              </w:rPr>
              <w:t>,</w:t>
            </w:r>
            <w:r w:rsidRPr="00601BE4">
              <w:rPr>
                <w:sz w:val="20"/>
                <w:szCs w:val="20"/>
              </w:rPr>
              <w:t>......vokiečiais pjudė mūsų šalį – tai vokiečių piktasis dievas.“//“Jūs gi dėl jo paniekinote savo tėvų dievus, kurie niekuomet nėra pikto jums padarę. Jų globoje mūsų tėvai ir protėviai amžius ramiai gyveno, kol atsirado šis žiaurusis naujas dievas.“//“Pasielgėt kaip bailūs niekšai...Vergai, išgamos esate, ir nebėra jūsų širdyse senų dievų narsumo.“//“Kam susidraugavote su žiauriu vokiečių ir klastingu lenkų dievu.... Ar ne jis iki šiol siurbė mūsų kraują..?.“</w:t>
            </w:r>
            <w:r w:rsidR="003B72C3" w:rsidRPr="00601BE4">
              <w:rPr>
                <w:sz w:val="20"/>
                <w:szCs w:val="20"/>
              </w:rPr>
              <w:t>// „Geriau žūti šitam belaimingam kraštui, negu taip vergiškai apleisti dievus, taip baisiai nusidėti pr</w:t>
            </w:r>
            <w:r w:rsidR="00F266B7" w:rsidRPr="00601BE4">
              <w:rPr>
                <w:sz w:val="20"/>
                <w:szCs w:val="20"/>
              </w:rPr>
              <w:t>otėvių vėlėms.....Ne vie</w:t>
            </w:r>
            <w:r w:rsidR="003B72C3" w:rsidRPr="00601BE4">
              <w:rPr>
                <w:sz w:val="20"/>
                <w:szCs w:val="20"/>
              </w:rPr>
              <w:t>ta man čia Jūsų tarpe...daugiau neišgirsite mano dainų (sudaužo kanklius).“</w:t>
            </w:r>
          </w:p>
        </w:tc>
      </w:tr>
      <w:tr w:rsidR="001742C3" w:rsidTr="00601BE4">
        <w:trPr>
          <w:trHeight w:val="1100"/>
        </w:trPr>
        <w:tc>
          <w:tcPr>
            <w:tcW w:w="1050" w:type="dxa"/>
          </w:tcPr>
          <w:p w:rsidR="003B72C3" w:rsidRPr="00F14152" w:rsidRDefault="001742C3" w:rsidP="00F14152">
            <w:pPr>
              <w:rPr>
                <w:sz w:val="18"/>
                <w:szCs w:val="18"/>
              </w:rPr>
            </w:pPr>
            <w:r w:rsidRPr="00F14152">
              <w:rPr>
                <w:sz w:val="18"/>
                <w:szCs w:val="18"/>
              </w:rPr>
              <w:t>Bajorai</w:t>
            </w:r>
          </w:p>
          <w:p w:rsidR="001742C3" w:rsidRPr="00F14152" w:rsidRDefault="00BF5028" w:rsidP="00F14152">
            <w:pPr>
              <w:rPr>
                <w:sz w:val="18"/>
                <w:szCs w:val="18"/>
              </w:rPr>
            </w:pPr>
            <w:r w:rsidRPr="00F14152">
              <w:rPr>
                <w:sz w:val="18"/>
                <w:szCs w:val="18"/>
              </w:rPr>
              <w:t xml:space="preserve"> (pokalbis su Stardu)</w:t>
            </w:r>
          </w:p>
        </w:tc>
        <w:tc>
          <w:tcPr>
            <w:tcW w:w="9865" w:type="dxa"/>
          </w:tcPr>
          <w:p w:rsidR="001742C3" w:rsidRPr="00601BE4" w:rsidRDefault="001742C3" w:rsidP="00F14152">
            <w:pPr>
              <w:rPr>
                <w:sz w:val="20"/>
                <w:szCs w:val="20"/>
              </w:rPr>
            </w:pPr>
            <w:r w:rsidRPr="00601BE4">
              <w:rPr>
                <w:sz w:val="20"/>
                <w:szCs w:val="20"/>
              </w:rPr>
              <w:t>Praeitį prisimena kaip puikų metą („Puikus buvo tada me</w:t>
            </w:r>
            <w:r w:rsidR="00F266B7" w:rsidRPr="00601BE4">
              <w:rPr>
                <w:sz w:val="20"/>
                <w:szCs w:val="20"/>
              </w:rPr>
              <w:t>tas“), „Vaidila tiesą sako...,ji</w:t>
            </w:r>
            <w:r w:rsidRPr="00601BE4">
              <w:rPr>
                <w:sz w:val="20"/>
                <w:szCs w:val="20"/>
              </w:rPr>
              <w:t>s vokiečių dievui panašus“ Kai Stardas  bara, kad bajorai paniekino savo tėvų dievus ur susidraugavo su žiauriu vokiečių ir klastingu lenkų dievu, atsako, jog pasielgė, kaip protas reikalavo ir draugauja tam, kad nebekenktų  („nebesiurbtų kraujo“), teigia, jog norėtų paielgti kaip tėvai  („...tėvai vijo kalaviju ir ugnimi juos iš savo krašto.“) – kalaviju su priešais susiremti, , bet protu suvokia, kad senieji dievai nebegali apginti, todėl jų besilaikydami visi pražūtų.//“Juk visų mūsų gyslose vienodai tėvų kraujas tvinksi ir keršto reikalauja. Bet j</w:t>
            </w:r>
            <w:r w:rsidR="00601BE4">
              <w:rPr>
                <w:sz w:val="20"/>
                <w:szCs w:val="20"/>
              </w:rPr>
              <w:t>ei negalima, tai negalima.“//</w:t>
            </w:r>
            <w:r w:rsidRPr="00601BE4">
              <w:rPr>
                <w:sz w:val="20"/>
                <w:szCs w:val="20"/>
              </w:rPr>
              <w:t>.reikėjo pasielgti, kaip esame pasielgę, ir aš tam pritariu, bet šio naujo dievo niekuomet negerbsiu. Vokietį ir lenką maloniau pasitikti su kalaviju rankoje nei su vyno taure. Taip kalba mums visiems širdys</w:t>
            </w:r>
            <w:r w:rsidRPr="00601BE4">
              <w:rPr>
                <w:b/>
                <w:sz w:val="20"/>
                <w:szCs w:val="20"/>
              </w:rPr>
              <w:t>.“</w:t>
            </w:r>
            <w:r w:rsidR="003B72C3" w:rsidRPr="00601BE4">
              <w:rPr>
                <w:b/>
                <w:sz w:val="20"/>
                <w:szCs w:val="20"/>
              </w:rPr>
              <w:t>/</w:t>
            </w:r>
            <w:r w:rsidR="00601BE4">
              <w:rPr>
                <w:b/>
                <w:sz w:val="20"/>
                <w:szCs w:val="20"/>
              </w:rPr>
              <w:t>/“</w:t>
            </w:r>
            <w:r w:rsidR="003B72C3" w:rsidRPr="00601BE4">
              <w:rPr>
                <w:b/>
                <w:sz w:val="20"/>
                <w:szCs w:val="20"/>
              </w:rPr>
              <w:t>dievų mes neatsižadėsim, mes tik apgauname ...priešus“</w:t>
            </w:r>
          </w:p>
        </w:tc>
      </w:tr>
      <w:tr w:rsidR="001742C3" w:rsidTr="00601BE4">
        <w:trPr>
          <w:trHeight w:val="764"/>
        </w:trPr>
        <w:tc>
          <w:tcPr>
            <w:tcW w:w="1050" w:type="dxa"/>
          </w:tcPr>
          <w:p w:rsidR="001742C3" w:rsidRPr="00F14152" w:rsidRDefault="0055215B" w:rsidP="00F14152">
            <w:pPr>
              <w:rPr>
                <w:sz w:val="18"/>
                <w:szCs w:val="18"/>
              </w:rPr>
            </w:pPr>
            <w:r w:rsidRPr="00F14152">
              <w:rPr>
                <w:sz w:val="18"/>
                <w:szCs w:val="18"/>
              </w:rPr>
              <w:t>Skurdulis</w:t>
            </w:r>
          </w:p>
        </w:tc>
        <w:tc>
          <w:tcPr>
            <w:tcW w:w="9865" w:type="dxa"/>
          </w:tcPr>
          <w:p w:rsidR="001742C3" w:rsidRPr="00601BE4" w:rsidRDefault="005C06A4" w:rsidP="00F14152">
            <w:pPr>
              <w:rPr>
                <w:sz w:val="20"/>
                <w:szCs w:val="20"/>
              </w:rPr>
            </w:pPr>
            <w:r w:rsidRPr="00601BE4">
              <w:rPr>
                <w:b/>
                <w:sz w:val="20"/>
                <w:szCs w:val="20"/>
              </w:rPr>
              <w:t>III paveikslas.</w:t>
            </w:r>
            <w:r w:rsidRPr="00601BE4">
              <w:rPr>
                <w:sz w:val="20"/>
                <w:szCs w:val="20"/>
              </w:rPr>
              <w:t xml:space="preserve"> </w:t>
            </w:r>
            <w:r w:rsidR="0055215B" w:rsidRPr="00601BE4">
              <w:rPr>
                <w:sz w:val="20"/>
                <w:szCs w:val="20"/>
              </w:rPr>
              <w:t>Lietuviams puotoje, kai Stardas atsisako groti kankliais:“...jūs susibičiuliavote su žmonėmis, kurie buvo, yra ir bus visada pikčiausi mūsų priešai...ir tik ieško, kad galėtų mus pražudyti....Per juos nutils mūsų šalyje dainos, išnyks linksmybė....ne</w:t>
            </w:r>
            <w:r w:rsidR="006673A3" w:rsidRPr="00601BE4">
              <w:rPr>
                <w:sz w:val="20"/>
                <w:szCs w:val="20"/>
              </w:rPr>
              <w:t>s pražūčiai save paskyrėtė, prip</w:t>
            </w:r>
            <w:r w:rsidR="0055215B" w:rsidRPr="00601BE4">
              <w:rPr>
                <w:sz w:val="20"/>
                <w:szCs w:val="20"/>
              </w:rPr>
              <w:t>ažinę savo dievai</w:t>
            </w:r>
            <w:r w:rsidR="006673A3" w:rsidRPr="00601BE4">
              <w:rPr>
                <w:sz w:val="20"/>
                <w:szCs w:val="20"/>
              </w:rPr>
              <w:t>s piktų atėjūnų žiaurius dievus</w:t>
            </w:r>
            <w:r w:rsidR="0055215B" w:rsidRPr="00601BE4">
              <w:rPr>
                <w:sz w:val="20"/>
                <w:szCs w:val="20"/>
              </w:rPr>
              <w:t>, kurie buvo, yra ir bus mūsų priešų dievai...Kodėl tu, valdove, čia susirinkę bajorai nesakote šitiems atėjūnams, kaip sakydavo mūsų tėvai: eikite iš mūsų krašto, kraugeriai ir žiaurūs žmonės. E</w:t>
            </w:r>
            <w:r w:rsidR="006673A3" w:rsidRPr="00601BE4">
              <w:rPr>
                <w:sz w:val="20"/>
                <w:szCs w:val="20"/>
              </w:rPr>
              <w:t>iktie drauge su savo dievais, pl</w:t>
            </w:r>
            <w:r w:rsidR="0055215B" w:rsidRPr="00601BE4">
              <w:rPr>
                <w:sz w:val="20"/>
                <w:szCs w:val="20"/>
              </w:rPr>
              <w:t>ėšriais ir žiauriais kaip jūs patys, ir nekliudykit mums ramiai gyventi,..bet jūs tylite ir puotaujate su jais kaip su bičiuliais ir savo draugais.“</w:t>
            </w:r>
          </w:p>
        </w:tc>
      </w:tr>
      <w:tr w:rsidR="0055215B" w:rsidTr="000533B6">
        <w:trPr>
          <w:trHeight w:val="1480"/>
        </w:trPr>
        <w:tc>
          <w:tcPr>
            <w:tcW w:w="1050" w:type="dxa"/>
          </w:tcPr>
          <w:p w:rsidR="0055215B" w:rsidRPr="00F14152" w:rsidRDefault="0055215B" w:rsidP="00F14152">
            <w:pPr>
              <w:rPr>
                <w:sz w:val="18"/>
                <w:szCs w:val="18"/>
              </w:rPr>
            </w:pPr>
            <w:r w:rsidRPr="00F14152">
              <w:rPr>
                <w:sz w:val="18"/>
                <w:szCs w:val="18"/>
              </w:rPr>
              <w:t>Skirgaila Stardui</w:t>
            </w:r>
          </w:p>
        </w:tc>
        <w:tc>
          <w:tcPr>
            <w:tcW w:w="9865" w:type="dxa"/>
          </w:tcPr>
          <w:p w:rsidR="0055215B" w:rsidRPr="00601BE4" w:rsidRDefault="0055215B" w:rsidP="000533B6">
            <w:pPr>
              <w:rPr>
                <w:sz w:val="20"/>
                <w:szCs w:val="20"/>
              </w:rPr>
            </w:pPr>
            <w:r w:rsidRPr="00601BE4">
              <w:rPr>
                <w:sz w:val="20"/>
                <w:szCs w:val="20"/>
              </w:rPr>
              <w:t>„Tu suaudrinai mano sielą, vaidila, ir man prisisapnavo kiti laikai, kitoki darbai. Aš nebeklausysiu daugiau tavo senovinių dainų. Tu jomis nori mane sugundyti. Dabarties laikai – kiti laikai, kitokie darbai ir kitokių man reikia dainų. Tautų likimo tu neišmanai, vaidila. Tu pažįsti praeitį, kuri tau jaunamartės gožiu spindi. Apie ateitį tu negalvoji. Iš rytų ir vakarų, iš pietų ir šiaurės  apsupo šalį mūsų Dievų priešai. Vokiečiai ir lenkai kalaviju ir ugnimi naikina kraštą, o kitos tautos teikia jiems pagalbos. Mes neišgalėsim atsilaikyti visam pasauliui.“//“Mes turime tėvynę gelbėti ir taut</w:t>
            </w:r>
            <w:r w:rsidR="000533B6">
              <w:rPr>
                <w:sz w:val="20"/>
                <w:szCs w:val="20"/>
              </w:rPr>
              <w:t>ą. Dievais tesirūpina kriviai.“</w:t>
            </w:r>
            <w:r w:rsidRPr="00601BE4">
              <w:rPr>
                <w:sz w:val="20"/>
                <w:szCs w:val="20"/>
              </w:rPr>
              <w:t xml:space="preserve">/Stardui:“...valdymo reikaluose tu man ne patarėjas.“ </w:t>
            </w:r>
          </w:p>
        </w:tc>
      </w:tr>
      <w:tr w:rsidR="0055215B" w:rsidTr="00601BE4">
        <w:tc>
          <w:tcPr>
            <w:tcW w:w="1050" w:type="dxa"/>
          </w:tcPr>
          <w:p w:rsidR="0055215B" w:rsidRPr="00F14152" w:rsidRDefault="00F266B7" w:rsidP="00F14152">
            <w:pPr>
              <w:rPr>
                <w:sz w:val="18"/>
                <w:szCs w:val="18"/>
              </w:rPr>
            </w:pPr>
            <w:r w:rsidRPr="00F14152">
              <w:rPr>
                <w:sz w:val="18"/>
                <w:szCs w:val="18"/>
              </w:rPr>
              <w:t>Skirgaila</w:t>
            </w:r>
          </w:p>
        </w:tc>
        <w:tc>
          <w:tcPr>
            <w:tcW w:w="9865" w:type="dxa"/>
          </w:tcPr>
          <w:p w:rsidR="0055215B" w:rsidRPr="00601BE4" w:rsidRDefault="00F266B7" w:rsidP="00F14152">
            <w:pPr>
              <w:rPr>
                <w:sz w:val="20"/>
                <w:szCs w:val="20"/>
              </w:rPr>
            </w:pPr>
            <w:r w:rsidRPr="00601BE4">
              <w:rPr>
                <w:sz w:val="20"/>
                <w:szCs w:val="20"/>
              </w:rPr>
              <w:t>Kai Henrikas Mazovietis susginčija su Vartenbergu, kas turi laiminti puotos stalą, Skirgaila sako, jog netiki nei vienu, nes lenkai sako, kad vokiečiai meluoja, o šie, kad lenkai, krivis teigia, kad visi meluoj, ir Skirgaila priduria, jog juo, vieninteliu (</w:t>
            </w:r>
            <w:r w:rsidRPr="00601BE4">
              <w:rPr>
                <w:b/>
                <w:sz w:val="20"/>
                <w:szCs w:val="20"/>
              </w:rPr>
              <w:t>kriviu)</w:t>
            </w:r>
            <w:r w:rsidRPr="00601BE4">
              <w:rPr>
                <w:sz w:val="20"/>
                <w:szCs w:val="20"/>
              </w:rPr>
              <w:t xml:space="preserve">, </w:t>
            </w:r>
            <w:r w:rsidRPr="00601BE4">
              <w:rPr>
                <w:b/>
                <w:sz w:val="20"/>
                <w:szCs w:val="20"/>
              </w:rPr>
              <w:t>jis dar tiki.</w:t>
            </w:r>
          </w:p>
        </w:tc>
      </w:tr>
      <w:tr w:rsidR="00F266B7" w:rsidTr="00601BE4">
        <w:tc>
          <w:tcPr>
            <w:tcW w:w="1050" w:type="dxa"/>
          </w:tcPr>
          <w:p w:rsidR="00F266B7" w:rsidRPr="00F14152" w:rsidRDefault="00F266B7" w:rsidP="00F14152">
            <w:pPr>
              <w:rPr>
                <w:sz w:val="18"/>
                <w:szCs w:val="18"/>
              </w:rPr>
            </w:pPr>
            <w:r w:rsidRPr="00F14152">
              <w:rPr>
                <w:sz w:val="18"/>
                <w:szCs w:val="18"/>
              </w:rPr>
              <w:t>Skirgaila</w:t>
            </w:r>
          </w:p>
        </w:tc>
        <w:tc>
          <w:tcPr>
            <w:tcW w:w="9865" w:type="dxa"/>
          </w:tcPr>
          <w:p w:rsidR="00F266B7" w:rsidRPr="00601BE4" w:rsidRDefault="00F266B7" w:rsidP="00F14152">
            <w:pPr>
              <w:rPr>
                <w:sz w:val="20"/>
                <w:szCs w:val="20"/>
              </w:rPr>
            </w:pPr>
            <w:r w:rsidRPr="00601BE4">
              <w:rPr>
                <w:sz w:val="20"/>
                <w:szCs w:val="20"/>
              </w:rPr>
              <w:t>Kai Skirgailai praneša, jog Stardas mirė kaip krikščionis, nors iš tikrųjų taip nebuvo.</w:t>
            </w:r>
          </w:p>
          <w:p w:rsidR="00F266B7" w:rsidRPr="00601BE4" w:rsidRDefault="00F266B7" w:rsidP="00F14152">
            <w:pPr>
              <w:rPr>
                <w:sz w:val="20"/>
                <w:szCs w:val="20"/>
              </w:rPr>
            </w:pPr>
            <w:r w:rsidRPr="00601BE4">
              <w:rPr>
                <w:sz w:val="20"/>
                <w:szCs w:val="20"/>
              </w:rPr>
              <w:t>Stardas:“Būkit prakeiti tu ir piktas tavo dievas (Jonui Skarbekui). Duok man ramiai numirti. Už dievus noriu mirti. ...Vykstu protėvių šalin, pas dievus, kuriuos išginėte iš šito krašto (Jonas Skarbekas jau mirusį Stardą krikštija).</w:t>
            </w:r>
          </w:p>
          <w:p w:rsidR="00F266B7" w:rsidRPr="00601BE4" w:rsidRDefault="00F266B7" w:rsidP="00F14152">
            <w:pPr>
              <w:rPr>
                <w:sz w:val="20"/>
                <w:szCs w:val="20"/>
              </w:rPr>
            </w:pPr>
            <w:r w:rsidRPr="00601BE4">
              <w:rPr>
                <w:sz w:val="20"/>
                <w:szCs w:val="20"/>
              </w:rPr>
              <w:t>Skirgaila:“Starde, Starde. Tik dėlei tavęs aš tikėjau žmonėmis ir kai kuriuos dar gerbiau....visa pasmaugei tu mano sieloje dabar. Tu niekšas buvai, kaip ir visi kiti, ar gal aš vienas klystu...“</w:t>
            </w:r>
          </w:p>
        </w:tc>
      </w:tr>
      <w:tr w:rsidR="00F266B7" w:rsidTr="00601BE4">
        <w:tc>
          <w:tcPr>
            <w:tcW w:w="1050" w:type="dxa"/>
          </w:tcPr>
          <w:p w:rsidR="00F266B7" w:rsidRPr="00F14152" w:rsidRDefault="00F266B7" w:rsidP="00F14152">
            <w:pPr>
              <w:rPr>
                <w:sz w:val="18"/>
                <w:szCs w:val="18"/>
              </w:rPr>
            </w:pPr>
            <w:r w:rsidRPr="00F14152">
              <w:rPr>
                <w:sz w:val="18"/>
                <w:szCs w:val="18"/>
              </w:rPr>
              <w:t>Skurdulis</w:t>
            </w:r>
          </w:p>
          <w:p w:rsidR="00F266B7" w:rsidRPr="00F14152" w:rsidRDefault="00F266B7" w:rsidP="00F14152">
            <w:pPr>
              <w:rPr>
                <w:sz w:val="18"/>
                <w:szCs w:val="18"/>
              </w:rPr>
            </w:pPr>
            <w:r w:rsidRPr="00F14152">
              <w:rPr>
                <w:sz w:val="18"/>
                <w:szCs w:val="18"/>
              </w:rPr>
              <w:t>„Palūžusios sielos“, II paveikslas</w:t>
            </w:r>
          </w:p>
        </w:tc>
        <w:tc>
          <w:tcPr>
            <w:tcW w:w="9865" w:type="dxa"/>
          </w:tcPr>
          <w:p w:rsidR="00F266B7" w:rsidRPr="00601BE4" w:rsidRDefault="00F266B7" w:rsidP="00601BE4">
            <w:pPr>
              <w:rPr>
                <w:sz w:val="20"/>
                <w:szCs w:val="20"/>
              </w:rPr>
            </w:pPr>
            <w:r w:rsidRPr="00601BE4">
              <w:rPr>
                <w:sz w:val="20"/>
                <w:szCs w:val="20"/>
              </w:rPr>
              <w:t>Skirgailai, kuris sako, kad dievai mirė ar galios neteko:“Dievai amžini, ir jų galia amžina.“//Į klausimą, kodėl Perkūnas netrenkia tų, kurie jo išsižadėjo:“Ar</w:t>
            </w:r>
            <w:r w:rsidR="000533B6">
              <w:rPr>
                <w:sz w:val="20"/>
                <w:szCs w:val="20"/>
              </w:rPr>
              <w:t xml:space="preserve"> ne vis tiek Praamžiui, kuriuo v</w:t>
            </w:r>
            <w:r w:rsidRPr="00601BE4">
              <w:rPr>
                <w:sz w:val="20"/>
                <w:szCs w:val="20"/>
              </w:rPr>
              <w:t>ardu jį žmoinės gerbia?“//</w:t>
            </w:r>
            <w:r w:rsidRPr="00601BE4">
              <w:rPr>
                <w:rFonts w:ascii="Times New Roman" w:hAnsi="Times New Roman" w:cs="Times New Roman"/>
                <w:sz w:val="20"/>
                <w:szCs w:val="20"/>
              </w:rPr>
              <w:t>„Kai vaikas tampa jaunuoliu, o jaunuolis suaugusiu vyru, jie keičia savo drabužius, į labiau pritakintus jų ūgiui ir darbui. Tauta kaip žmogus auga ir rimtėja, o jos tikėjimas dievais - tai rūbai, kuriuos ji dėvi. Mūsų tauta buvo vaikas, bet atėjo laikas tapti jaunuoliu, ir todėl ji keičia dievus. Kai surimtės ir taps suaugusiu vyru, ji apleis naująjį dievą, kaip dėl jo apleido Perkūną. Bet vistiek, kaip ji pavadins naująjį dievą, kuriuo vardu šauksis jo, gerbs visuomet tą patį, didį, paslaptingą Praamžių, kuris gyvena ne ten (rodo į dangų) ir ne čia, (rodo į žemę) ne ąžuolynuose mūsų, ne naujose šv</w:t>
            </w:r>
            <w:r w:rsidR="00601BE4">
              <w:rPr>
                <w:rFonts w:ascii="Times New Roman" w:hAnsi="Times New Roman" w:cs="Times New Roman"/>
                <w:sz w:val="20"/>
                <w:szCs w:val="20"/>
              </w:rPr>
              <w:t>entovėse, bet žmogaus sieloje.“</w:t>
            </w:r>
            <w:r w:rsidRPr="00601BE4">
              <w:rPr>
                <w:rFonts w:ascii="Times New Roman" w:hAnsi="Times New Roman" w:cs="Times New Roman"/>
                <w:sz w:val="20"/>
                <w:szCs w:val="20"/>
              </w:rPr>
              <w:t xml:space="preserve">//svarbiausias gyvenimo uždavinys - išgyventi taip amžių, kad savo darbais nenuskriaustai kitų ir nepriverstai jų kentėti. </w:t>
            </w:r>
          </w:p>
        </w:tc>
      </w:tr>
      <w:tr w:rsidR="00F266B7" w:rsidTr="00601BE4">
        <w:tc>
          <w:tcPr>
            <w:tcW w:w="1050" w:type="dxa"/>
          </w:tcPr>
          <w:p w:rsidR="00F266B7" w:rsidRPr="00F14152" w:rsidRDefault="00F266B7" w:rsidP="00F14152">
            <w:pPr>
              <w:rPr>
                <w:b/>
                <w:sz w:val="18"/>
                <w:szCs w:val="18"/>
              </w:rPr>
            </w:pPr>
            <w:r w:rsidRPr="00F14152">
              <w:rPr>
                <w:b/>
                <w:sz w:val="18"/>
                <w:szCs w:val="18"/>
              </w:rPr>
              <w:t>Skirgaila</w:t>
            </w:r>
          </w:p>
        </w:tc>
        <w:tc>
          <w:tcPr>
            <w:tcW w:w="9865" w:type="dxa"/>
          </w:tcPr>
          <w:p w:rsidR="00F266B7" w:rsidRPr="00601BE4" w:rsidRDefault="00F266B7" w:rsidP="00F14152">
            <w:pPr>
              <w:rPr>
                <w:rFonts w:ascii="Times New Roman" w:hAnsi="Times New Roman" w:cs="Times New Roman"/>
                <w:sz w:val="20"/>
                <w:szCs w:val="20"/>
              </w:rPr>
            </w:pPr>
            <w:r w:rsidRPr="00601BE4">
              <w:rPr>
                <w:rFonts w:ascii="Times New Roman" w:hAnsi="Times New Roman" w:cs="Times New Roman"/>
                <w:sz w:val="20"/>
                <w:szCs w:val="20"/>
              </w:rPr>
              <w:t>„Tai kam gi mes kovojom su vokiečiais ir su lenkais? Kam vieni antrus žudėm, deginom kaimus ir pilis? Kam gi mes tai darėm ir iki šiol darome?“// „Šlykštu visur, bjauru!... Man bjauru girdėti, ką tu kalbi... Jei tiesa, ką sakai, geriau man visko netekti ir gyvenimo podraug...“</w:t>
            </w:r>
          </w:p>
        </w:tc>
      </w:tr>
      <w:tr w:rsidR="00F266B7" w:rsidRPr="00321A62" w:rsidTr="000533B6">
        <w:trPr>
          <w:trHeight w:val="496"/>
        </w:trPr>
        <w:tc>
          <w:tcPr>
            <w:tcW w:w="10915" w:type="dxa"/>
            <w:gridSpan w:val="2"/>
          </w:tcPr>
          <w:p w:rsidR="00F266B7" w:rsidRPr="000533B6" w:rsidRDefault="000533B6" w:rsidP="00AD18F9">
            <w:pPr>
              <w:pStyle w:val="NormalWeb"/>
              <w:shd w:val="clear" w:color="auto" w:fill="FFFFFF"/>
              <w:spacing w:before="0" w:beforeAutospacing="0" w:after="0" w:afterAutospacing="0"/>
              <w:jc w:val="both"/>
              <w:rPr>
                <w:sz w:val="18"/>
                <w:szCs w:val="18"/>
              </w:rPr>
            </w:pPr>
            <w:r w:rsidRPr="000533B6">
              <w:rPr>
                <w:rStyle w:val="Strong"/>
                <w:sz w:val="18"/>
                <w:szCs w:val="18"/>
              </w:rPr>
              <w:t>VI paveikslas.</w:t>
            </w:r>
            <w:r w:rsidR="00AD18F9">
              <w:rPr>
                <w:sz w:val="18"/>
                <w:szCs w:val="18"/>
              </w:rPr>
              <w:t>  P</w:t>
            </w:r>
            <w:r w:rsidR="00AD18F9" w:rsidRPr="000533B6">
              <w:rPr>
                <w:sz w:val="18"/>
                <w:szCs w:val="18"/>
              </w:rPr>
              <w:t>irmąkart</w:t>
            </w:r>
            <w:r w:rsidRPr="000533B6">
              <w:rPr>
                <w:sz w:val="18"/>
                <w:szCs w:val="18"/>
              </w:rPr>
              <w:t xml:space="preserve"> iškyla vidinis konfliktas. Atsisakydamas praeities, senų dievų, Skirgaila galvoja apie ateitį, apie krašto išgelbėjimą. Bet kaip? Krikščionybė priimta, tai kodėl </w:t>
            </w:r>
            <w:r w:rsidR="00AD18F9">
              <w:rPr>
                <w:sz w:val="18"/>
                <w:szCs w:val="18"/>
              </w:rPr>
              <w:t>kryžiuočiai puola Lietuvą?....</w:t>
            </w:r>
            <w:r w:rsidRPr="000533B6">
              <w:rPr>
                <w:sz w:val="18"/>
                <w:szCs w:val="18"/>
              </w:rPr>
              <w:t xml:space="preserve"> Skirgaila piktai pasisako ir prieš krikščioniškąjį dievą.</w:t>
            </w:r>
          </w:p>
        </w:tc>
      </w:tr>
      <w:tr w:rsidR="000533B6" w:rsidRPr="00321A62" w:rsidTr="00F14152">
        <w:trPr>
          <w:trHeight w:val="1503"/>
        </w:trPr>
        <w:tc>
          <w:tcPr>
            <w:tcW w:w="10915" w:type="dxa"/>
            <w:gridSpan w:val="2"/>
          </w:tcPr>
          <w:p w:rsidR="000533B6" w:rsidRDefault="000533B6" w:rsidP="00F032F0">
            <w:pPr>
              <w:rPr>
                <w:sz w:val="20"/>
                <w:szCs w:val="20"/>
              </w:rPr>
            </w:pPr>
            <w:r w:rsidRPr="00DC635B">
              <w:rPr>
                <w:b/>
                <w:sz w:val="20"/>
                <w:szCs w:val="20"/>
              </w:rPr>
              <w:t>Skirgaila</w:t>
            </w:r>
            <w:r w:rsidRPr="00601BE4">
              <w:rPr>
                <w:sz w:val="20"/>
                <w:szCs w:val="20"/>
              </w:rPr>
              <w:t xml:space="preserve"> priverstas pripažinti naująjį Dievą,... senieji dievai negali apginti nuo naujojo pikti dievo. </w:t>
            </w:r>
            <w:r w:rsidRPr="00601BE4">
              <w:rPr>
                <w:rFonts w:ascii="Times New Roman" w:eastAsia="Calibri" w:hAnsi="Times New Roman" w:cs="Times New Roman"/>
                <w:sz w:val="20"/>
                <w:szCs w:val="20"/>
              </w:rPr>
              <w:t xml:space="preserve">Stiprėja Skirgailos, kaip asmens, drama, </w:t>
            </w:r>
            <w:r w:rsidRPr="00601BE4">
              <w:rPr>
                <w:sz w:val="20"/>
                <w:szCs w:val="20"/>
              </w:rPr>
              <w:t>tragizmas.</w:t>
            </w:r>
            <w:r w:rsidRPr="00601BE4">
              <w:rPr>
                <w:rFonts w:ascii="Times New Roman" w:eastAsia="Calibri" w:hAnsi="Times New Roman" w:cs="Times New Roman"/>
                <w:sz w:val="20"/>
                <w:szCs w:val="20"/>
              </w:rPr>
              <w:t xml:space="preserve"> Valdovo širdis linksta į tai, kas sava, tačiau  skausmingai suvokiama, kad laikai ir papročiai pasikeitė. </w:t>
            </w:r>
            <w:r w:rsidRPr="00601BE4">
              <w:rPr>
                <w:rFonts w:ascii="Times New Roman" w:eastAsia="Calibri" w:hAnsi="Times New Roman" w:cs="Times New Roman"/>
                <w:b/>
                <w:sz w:val="20"/>
                <w:szCs w:val="20"/>
              </w:rPr>
              <w:t xml:space="preserve">Dievų valią turi pakeisti žmogaus valia, nors </w:t>
            </w:r>
            <w:r w:rsidRPr="00601BE4">
              <w:rPr>
                <w:sz w:val="20"/>
                <w:szCs w:val="20"/>
              </w:rPr>
              <w:t>juo labiau Skirgaila pažįsta naująjį dievą, juo mažiau noro tokiam melstis, bet kartu nyksta pasitikėjimas senaisiais dievais, kurie tyli.....Stardo krikštas, Skurdulio mintis apie rūbą visai palaužė......</w:t>
            </w:r>
            <w:r w:rsidRPr="00601BE4">
              <w:rPr>
                <w:rFonts w:ascii="Times New Roman" w:eastAsia="Calibri" w:hAnsi="Times New Roman" w:cs="Times New Roman"/>
                <w:sz w:val="20"/>
                <w:szCs w:val="20"/>
              </w:rPr>
              <w:t xml:space="preserve"> Skirgaila pajunta, kokia našta istorijos jam uždėta, nusivilia žmonėmis, politika, </w:t>
            </w:r>
            <w:r w:rsidRPr="00601BE4">
              <w:rPr>
                <w:sz w:val="20"/>
                <w:szCs w:val="20"/>
              </w:rPr>
              <w:t>atimta paskutinė viltis......</w:t>
            </w:r>
            <w:r w:rsidRPr="00601BE4">
              <w:rPr>
                <w:rFonts w:ascii="Times New Roman" w:hAnsi="Times New Roman" w:cs="Times New Roman"/>
                <w:sz w:val="20"/>
                <w:szCs w:val="20"/>
              </w:rPr>
              <w:t xml:space="preserve">valdovas  lieka vienas ir vienišas, </w:t>
            </w:r>
            <w:r w:rsidRPr="00601BE4">
              <w:rPr>
                <w:rFonts w:ascii="Times New Roman" w:eastAsia="Calibri" w:hAnsi="Times New Roman" w:cs="Times New Roman"/>
                <w:sz w:val="20"/>
                <w:szCs w:val="20"/>
              </w:rPr>
              <w:t>dabar jis norėtų ramiai gyventi tik asmeninį gyvenimą</w:t>
            </w:r>
            <w:r w:rsidRPr="00601BE4">
              <w:rPr>
                <w:rFonts w:ascii="Times New Roman" w:hAnsi="Times New Roman" w:cs="Times New Roman"/>
                <w:sz w:val="20"/>
                <w:szCs w:val="20"/>
              </w:rPr>
              <w:t>.......vis tik  Skirgaila nesuglemba, jis toks pat rūstus, atkaklus, užsidaręs.</w:t>
            </w:r>
            <w:r w:rsidRPr="00601BE4">
              <w:rPr>
                <w:sz w:val="20"/>
                <w:szCs w:val="20"/>
              </w:rPr>
              <w:t xml:space="preserve"> </w:t>
            </w:r>
          </w:p>
        </w:tc>
      </w:tr>
      <w:tr w:rsidR="00F14152" w:rsidTr="00601BE4">
        <w:tblPrEx>
          <w:tblLook w:val="0000"/>
        </w:tblPrEx>
        <w:trPr>
          <w:trHeight w:val="885"/>
        </w:trPr>
        <w:tc>
          <w:tcPr>
            <w:tcW w:w="10915" w:type="dxa"/>
            <w:gridSpan w:val="2"/>
          </w:tcPr>
          <w:p w:rsidR="00F14152" w:rsidRPr="00F032F0" w:rsidRDefault="00F14152" w:rsidP="00601BE4">
            <w:pPr>
              <w:jc w:val="both"/>
              <w:rPr>
                <w:rFonts w:ascii="Times New Roman" w:eastAsia="Calibri" w:hAnsi="Times New Roman" w:cs="Times New Roman"/>
                <w:sz w:val="20"/>
                <w:szCs w:val="20"/>
              </w:rPr>
            </w:pPr>
            <w:r w:rsidRPr="00B56685">
              <w:rPr>
                <w:rFonts w:ascii="Times New Roman" w:eastAsia="Calibri" w:hAnsi="Times New Roman" w:cs="Times New Roman"/>
                <w:b/>
              </w:rPr>
              <w:t>Vidinis konfliktas dėl religijos</w:t>
            </w:r>
            <w:r w:rsidRPr="00B56685">
              <w:rPr>
                <w:rFonts w:ascii="Times New Roman" w:eastAsia="Calibri" w:hAnsi="Times New Roman" w:cs="Times New Roman"/>
              </w:rPr>
              <w:t>.</w:t>
            </w:r>
            <w:r w:rsidRPr="00F032F0">
              <w:rPr>
                <w:rFonts w:ascii="Times New Roman" w:eastAsia="Calibri" w:hAnsi="Times New Roman" w:cs="Times New Roman"/>
                <w:sz w:val="20"/>
                <w:szCs w:val="20"/>
              </w:rPr>
              <w:t xml:space="preserve"> Skirgaila palaiko krikščionybę, nes jis mato, jog taip Lietuvai bus geriau ateityje gintis nuo priešų. Stardas, aktyvus pagonybės propaguotojas mano, jog Lietuvai bus geriau su senaisiais dievais. Todėl Skirgaila atsiduria tarp dviejų pasaulių: krikščioniškojo ir pagoniškojo. Nė vienas jam nepatinka, bet kaip toliau elgtis – nežino.</w:t>
            </w:r>
          </w:p>
        </w:tc>
      </w:tr>
    </w:tbl>
    <w:p w:rsidR="009844D3" w:rsidRPr="00321A62" w:rsidRDefault="009844D3">
      <w:pPr>
        <w:rPr>
          <w:sz w:val="20"/>
          <w:szCs w:val="20"/>
        </w:rPr>
      </w:pPr>
    </w:p>
    <w:sectPr w:rsidR="009844D3" w:rsidRPr="00321A62" w:rsidSect="00F032F0">
      <w:pgSz w:w="11906" w:h="16838"/>
      <w:pgMar w:top="568" w:right="567" w:bottom="28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compat/>
  <w:rsids>
    <w:rsidRoot w:val="00E5193D"/>
    <w:rsid w:val="000132D2"/>
    <w:rsid w:val="0002206A"/>
    <w:rsid w:val="000533B6"/>
    <w:rsid w:val="000839D1"/>
    <w:rsid w:val="000A3217"/>
    <w:rsid w:val="0016735A"/>
    <w:rsid w:val="001742C3"/>
    <w:rsid w:val="002314D1"/>
    <w:rsid w:val="00321A62"/>
    <w:rsid w:val="00353CA5"/>
    <w:rsid w:val="00395DE4"/>
    <w:rsid w:val="003B72C3"/>
    <w:rsid w:val="00452B23"/>
    <w:rsid w:val="004734A2"/>
    <w:rsid w:val="004A406E"/>
    <w:rsid w:val="0055215B"/>
    <w:rsid w:val="00564FFE"/>
    <w:rsid w:val="005A2749"/>
    <w:rsid w:val="005C06A4"/>
    <w:rsid w:val="005D5A00"/>
    <w:rsid w:val="00601BE4"/>
    <w:rsid w:val="00623C6C"/>
    <w:rsid w:val="00623D9D"/>
    <w:rsid w:val="006673A3"/>
    <w:rsid w:val="00776EDB"/>
    <w:rsid w:val="007E3383"/>
    <w:rsid w:val="007F455A"/>
    <w:rsid w:val="00877E93"/>
    <w:rsid w:val="009844D3"/>
    <w:rsid w:val="009B112D"/>
    <w:rsid w:val="009B7BD7"/>
    <w:rsid w:val="009D5641"/>
    <w:rsid w:val="00AD18F9"/>
    <w:rsid w:val="00B56685"/>
    <w:rsid w:val="00B72561"/>
    <w:rsid w:val="00B77663"/>
    <w:rsid w:val="00BF5028"/>
    <w:rsid w:val="00C03C3E"/>
    <w:rsid w:val="00C072FF"/>
    <w:rsid w:val="00C123F3"/>
    <w:rsid w:val="00CC71D9"/>
    <w:rsid w:val="00D36B80"/>
    <w:rsid w:val="00DC635B"/>
    <w:rsid w:val="00E5193D"/>
    <w:rsid w:val="00ED364E"/>
    <w:rsid w:val="00EE430A"/>
    <w:rsid w:val="00F032F0"/>
    <w:rsid w:val="00F14152"/>
    <w:rsid w:val="00F266B7"/>
    <w:rsid w:val="00F4226C"/>
    <w:rsid w:val="00F9442A"/>
    <w:rsid w:val="00FB4782"/>
    <w:rsid w:val="00FC1D34"/>
    <w:rsid w:val="00FD261C"/>
    <w:rsid w:val="00FE3C5B"/>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4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19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21A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A62"/>
    <w:rPr>
      <w:rFonts w:ascii="Tahoma" w:hAnsi="Tahoma" w:cs="Tahoma"/>
      <w:sz w:val="16"/>
      <w:szCs w:val="16"/>
    </w:rPr>
  </w:style>
  <w:style w:type="character" w:styleId="Strong">
    <w:name w:val="Strong"/>
    <w:basedOn w:val="DefaultParagraphFont"/>
    <w:uiPriority w:val="22"/>
    <w:qFormat/>
    <w:rsid w:val="000533B6"/>
    <w:rPr>
      <w:b/>
      <w:bCs/>
    </w:rPr>
  </w:style>
  <w:style w:type="paragraph" w:styleId="NormalWeb">
    <w:name w:val="Normal (Web)"/>
    <w:basedOn w:val="Normal"/>
    <w:uiPriority w:val="99"/>
    <w:unhideWhenUsed/>
    <w:rsid w:val="000533B6"/>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1</Pages>
  <Words>4615</Words>
  <Characters>2631</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anizark</dc:creator>
  <cp:lastModifiedBy>anizark</cp:lastModifiedBy>
  <cp:revision>20</cp:revision>
  <cp:lastPrinted>2015-10-31T09:27:00Z</cp:lastPrinted>
  <dcterms:created xsi:type="dcterms:W3CDTF">2015-10-30T21:23:00Z</dcterms:created>
  <dcterms:modified xsi:type="dcterms:W3CDTF">2015-10-31T10:58:00Z</dcterms:modified>
</cp:coreProperties>
</file>