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2AF" w:rsidRDefault="005069F6" w:rsidP="00FC606A">
      <w:pPr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FC606A">
        <w:rPr>
          <w:rFonts w:ascii="Times New Roman" w:hAnsi="Times New Roman" w:cs="Times New Roman"/>
          <w:b/>
          <w:sz w:val="24"/>
          <w:szCs w:val="24"/>
          <w:lang w:val="lt-LT"/>
        </w:rPr>
        <w:t>Literatūros terminų testas</w:t>
      </w:r>
    </w:p>
    <w:p w:rsidR="00FC606A" w:rsidRPr="00FC606A" w:rsidRDefault="00FC606A" w:rsidP="00FC606A">
      <w:pPr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t>Parašykite terminus.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18"/>
        <w:gridCol w:w="7053"/>
      </w:tblGrid>
      <w:tr w:rsidR="005069F6" w:rsidRPr="000E12AF" w:rsidTr="005069F6">
        <w:tc>
          <w:tcPr>
            <w:tcW w:w="2518" w:type="dxa"/>
          </w:tcPr>
          <w:p w:rsidR="005069F6" w:rsidRPr="000E12AF" w:rsidRDefault="000E12AF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TERMINAS</w:t>
            </w:r>
          </w:p>
        </w:tc>
        <w:tc>
          <w:tcPr>
            <w:tcW w:w="7053" w:type="dxa"/>
          </w:tcPr>
          <w:p w:rsidR="005069F6" w:rsidRPr="000E12AF" w:rsidRDefault="000E12AF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APIBŪDINIMAS</w:t>
            </w:r>
          </w:p>
        </w:tc>
      </w:tr>
      <w:tr w:rsidR="000E12AF" w:rsidRPr="000E12AF" w:rsidTr="005069F6">
        <w:tc>
          <w:tcPr>
            <w:tcW w:w="2518" w:type="dxa"/>
          </w:tcPr>
          <w:p w:rsidR="000E12AF" w:rsidRPr="000E12AF" w:rsidRDefault="000E12AF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053" w:type="dxa"/>
          </w:tcPr>
          <w:p w:rsidR="000E12AF" w:rsidRPr="000E12AF" w:rsidRDefault="000E12AF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Trumpas knygos ar straipsnio apibūdinimas</w:t>
            </w:r>
          </w:p>
        </w:tc>
      </w:tr>
      <w:tr w:rsidR="000E12AF" w:rsidRPr="000E12AF" w:rsidTr="005069F6">
        <w:tc>
          <w:tcPr>
            <w:tcW w:w="2518" w:type="dxa"/>
          </w:tcPr>
          <w:p w:rsidR="000E12AF" w:rsidRPr="000E12AF" w:rsidRDefault="000E12AF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053" w:type="dxa"/>
          </w:tcPr>
          <w:p w:rsidR="000E12AF" w:rsidRPr="000E12AF" w:rsidRDefault="000E12AF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Kūrinio baigiamoji dalis, kai viskas paaiškėja, išsprendžiama.</w:t>
            </w:r>
          </w:p>
        </w:tc>
      </w:tr>
      <w:tr w:rsidR="000E12AF" w:rsidRPr="000E12AF" w:rsidTr="005069F6">
        <w:tc>
          <w:tcPr>
            <w:tcW w:w="2518" w:type="dxa"/>
          </w:tcPr>
          <w:p w:rsidR="000E12AF" w:rsidRPr="000E12AF" w:rsidRDefault="000E12AF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053" w:type="dxa"/>
          </w:tcPr>
          <w:p w:rsidR="000E12AF" w:rsidRPr="000E12AF" w:rsidRDefault="000E12AF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Nerimuoti įvairaus metro eilėraščiai.</w:t>
            </w:r>
          </w:p>
        </w:tc>
      </w:tr>
      <w:tr w:rsidR="000E12AF" w:rsidRPr="000E12AF" w:rsidTr="005069F6">
        <w:tc>
          <w:tcPr>
            <w:tcW w:w="2518" w:type="dxa"/>
          </w:tcPr>
          <w:p w:rsidR="000E12AF" w:rsidRPr="000E12AF" w:rsidRDefault="000E12AF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053" w:type="dxa"/>
          </w:tcPr>
          <w:p w:rsidR="000E12AF" w:rsidRPr="000E12AF" w:rsidRDefault="000E12AF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Literatūros kūrinys, parašytas dialogo ir monologo forma, skirtas scenai.</w:t>
            </w:r>
          </w:p>
        </w:tc>
      </w:tr>
      <w:tr w:rsidR="000E12AF" w:rsidRPr="000E12AF" w:rsidTr="005069F6">
        <w:tc>
          <w:tcPr>
            <w:tcW w:w="2518" w:type="dxa"/>
          </w:tcPr>
          <w:p w:rsidR="000E12AF" w:rsidRPr="000E12AF" w:rsidRDefault="000E12AF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053" w:type="dxa"/>
          </w:tcPr>
          <w:p w:rsidR="000E12AF" w:rsidRPr="000E12AF" w:rsidRDefault="000E12AF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Bendras pasakojamosios literatūros pavadinimas.</w:t>
            </w:r>
          </w:p>
        </w:tc>
      </w:tr>
      <w:tr w:rsidR="000E12AF" w:rsidRPr="000E12AF" w:rsidTr="005069F6">
        <w:tc>
          <w:tcPr>
            <w:tcW w:w="2518" w:type="dxa"/>
          </w:tcPr>
          <w:p w:rsidR="000E12AF" w:rsidRPr="000E12AF" w:rsidRDefault="000E12AF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053" w:type="dxa"/>
          </w:tcPr>
          <w:p w:rsidR="000E12AF" w:rsidRPr="000E12AF" w:rsidRDefault="000E12AF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Asmenį, daiktą, veiksmą, ypatybę meniškai apibūdinantis žodis.</w:t>
            </w:r>
          </w:p>
        </w:tc>
      </w:tr>
      <w:tr w:rsidR="000E12AF" w:rsidRPr="000E12AF" w:rsidTr="005069F6">
        <w:tc>
          <w:tcPr>
            <w:tcW w:w="2518" w:type="dxa"/>
          </w:tcPr>
          <w:p w:rsidR="000E12AF" w:rsidRPr="000E12AF" w:rsidRDefault="000E12AF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053" w:type="dxa"/>
          </w:tcPr>
          <w:p w:rsidR="000E12AF" w:rsidRPr="000E12AF" w:rsidRDefault="000E12AF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Tekstas, kuriam būdingas mokslinio, publicistinio ir meninio stiliaus elementų jungimas.</w:t>
            </w:r>
          </w:p>
        </w:tc>
      </w:tr>
      <w:tr w:rsidR="000E12AF" w:rsidRPr="000E12AF" w:rsidTr="005069F6">
        <w:tc>
          <w:tcPr>
            <w:tcW w:w="2518" w:type="dxa"/>
          </w:tcPr>
          <w:p w:rsidR="000E12AF" w:rsidRPr="000E12AF" w:rsidRDefault="000E12AF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053" w:type="dxa"/>
          </w:tcPr>
          <w:p w:rsidR="000E12AF" w:rsidRPr="000E12AF" w:rsidRDefault="000E12AF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Asmens ypatybių suteikimas daiktams, gyvūnams ar sąvokoms.</w:t>
            </w:r>
          </w:p>
        </w:tc>
      </w:tr>
      <w:tr w:rsidR="000E12AF" w:rsidRPr="000E12AF" w:rsidTr="005069F6">
        <w:tc>
          <w:tcPr>
            <w:tcW w:w="2518" w:type="dxa"/>
          </w:tcPr>
          <w:p w:rsidR="000E12AF" w:rsidRPr="000E12AF" w:rsidRDefault="000E12AF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053" w:type="dxa"/>
          </w:tcPr>
          <w:p w:rsidR="000E12AF" w:rsidRPr="000E12AF" w:rsidRDefault="000E12AF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Paslėpta sąmojinga pašaipa, pasityčiojimas.</w:t>
            </w:r>
          </w:p>
        </w:tc>
      </w:tr>
      <w:tr w:rsidR="000E12AF" w:rsidRPr="000E12AF" w:rsidTr="005069F6">
        <w:tc>
          <w:tcPr>
            <w:tcW w:w="2518" w:type="dxa"/>
          </w:tcPr>
          <w:p w:rsidR="000E12AF" w:rsidRPr="000E12AF" w:rsidRDefault="000E12AF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053" w:type="dxa"/>
          </w:tcPr>
          <w:p w:rsidR="000E12AF" w:rsidRPr="000E12AF" w:rsidRDefault="000E12AF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Kūrinio sandara, jo dalių išdėstymas.</w:t>
            </w:r>
          </w:p>
        </w:tc>
      </w:tr>
      <w:tr w:rsidR="000E12AF" w:rsidRPr="000E12AF" w:rsidTr="005069F6">
        <w:tc>
          <w:tcPr>
            <w:tcW w:w="2518" w:type="dxa"/>
          </w:tcPr>
          <w:p w:rsidR="000E12AF" w:rsidRPr="000E12AF" w:rsidRDefault="000E12AF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053" w:type="dxa"/>
          </w:tcPr>
          <w:p w:rsidR="000E12AF" w:rsidRPr="000E12AF" w:rsidRDefault="000E12AF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Didžiausio įtempimo, pakilimo momentas kūrinyje.</w:t>
            </w:r>
          </w:p>
        </w:tc>
      </w:tr>
      <w:tr w:rsidR="000E12AF" w:rsidRPr="000E12AF" w:rsidTr="005069F6">
        <w:tc>
          <w:tcPr>
            <w:tcW w:w="2518" w:type="dxa"/>
          </w:tcPr>
          <w:p w:rsidR="000E12AF" w:rsidRPr="000E12AF" w:rsidRDefault="000E12AF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053" w:type="dxa"/>
          </w:tcPr>
          <w:p w:rsidR="000E12AF" w:rsidRPr="000E12AF" w:rsidRDefault="000E12AF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Poezija, reiškianti autoriaus išgyvenimus, jausmus, mintis.</w:t>
            </w:r>
          </w:p>
        </w:tc>
      </w:tr>
      <w:tr w:rsidR="000E12AF" w:rsidRPr="000E12AF" w:rsidTr="005069F6">
        <w:tc>
          <w:tcPr>
            <w:tcW w:w="2518" w:type="dxa"/>
          </w:tcPr>
          <w:p w:rsidR="000E12AF" w:rsidRPr="000E12AF" w:rsidRDefault="000E12AF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053" w:type="dxa"/>
          </w:tcPr>
          <w:p w:rsidR="000E12AF" w:rsidRPr="000E12AF" w:rsidRDefault="000E12AF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Vaizduojamojo dalyko sumažinimas, sumenkinimas.</w:t>
            </w:r>
          </w:p>
        </w:tc>
      </w:tr>
      <w:tr w:rsidR="000E12AF" w:rsidRPr="000E12AF" w:rsidTr="005069F6">
        <w:tc>
          <w:tcPr>
            <w:tcW w:w="2518" w:type="dxa"/>
          </w:tcPr>
          <w:p w:rsidR="000E12AF" w:rsidRPr="000E12AF" w:rsidRDefault="000E12AF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053" w:type="dxa"/>
          </w:tcPr>
          <w:p w:rsidR="000E12AF" w:rsidRPr="000E12AF" w:rsidRDefault="000E12AF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Tropas, grindžiamas kokiu nors panašumu, paslėptas palyginimas.</w:t>
            </w:r>
          </w:p>
        </w:tc>
      </w:tr>
      <w:tr w:rsidR="000E12AF" w:rsidRPr="000E12AF" w:rsidTr="005069F6">
        <w:tc>
          <w:tcPr>
            <w:tcW w:w="2518" w:type="dxa"/>
          </w:tcPr>
          <w:p w:rsidR="000E12AF" w:rsidRPr="000E12AF" w:rsidRDefault="000E12AF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053" w:type="dxa"/>
          </w:tcPr>
          <w:p w:rsidR="000E12AF" w:rsidRPr="000E12AF" w:rsidRDefault="000E12AF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Tropas, grindžiamas sąvokų gretinimu.</w:t>
            </w:r>
          </w:p>
        </w:tc>
      </w:tr>
      <w:tr w:rsidR="000E12AF" w:rsidRPr="000E12AF" w:rsidTr="005069F6">
        <w:tc>
          <w:tcPr>
            <w:tcW w:w="2518" w:type="dxa"/>
          </w:tcPr>
          <w:p w:rsidR="000E12AF" w:rsidRPr="000E12AF" w:rsidRDefault="000E12AF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053" w:type="dxa"/>
          </w:tcPr>
          <w:p w:rsidR="000E12AF" w:rsidRPr="000E12AF" w:rsidRDefault="000E12AF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Nutylėta, bet atspėjama mintis.</w:t>
            </w:r>
          </w:p>
        </w:tc>
      </w:tr>
      <w:tr w:rsidR="000E12AF" w:rsidRPr="000E12AF" w:rsidTr="005069F6">
        <w:tc>
          <w:tcPr>
            <w:tcW w:w="2518" w:type="dxa"/>
          </w:tcPr>
          <w:p w:rsidR="000E12AF" w:rsidRPr="000E12AF" w:rsidRDefault="000E12AF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053" w:type="dxa"/>
          </w:tcPr>
          <w:p w:rsidR="000E12AF" w:rsidRPr="000E12AF" w:rsidRDefault="000E12AF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Žodžių, junginių ar sakinių kartojimas, siekiant emocinio poveikio.</w:t>
            </w:r>
          </w:p>
        </w:tc>
      </w:tr>
      <w:tr w:rsidR="000E12AF" w:rsidRPr="000E12AF" w:rsidTr="005069F6">
        <w:tc>
          <w:tcPr>
            <w:tcW w:w="2518" w:type="dxa"/>
          </w:tcPr>
          <w:p w:rsidR="000E12AF" w:rsidRPr="000E12AF" w:rsidRDefault="000E12AF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053" w:type="dxa"/>
          </w:tcPr>
          <w:p w:rsidR="000E12AF" w:rsidRPr="000E12AF" w:rsidRDefault="000E12AF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Dviejų dalykų vaizdingas sugretinimas.</w:t>
            </w:r>
          </w:p>
        </w:tc>
      </w:tr>
      <w:tr w:rsidR="000E12AF" w:rsidRPr="000E12AF" w:rsidTr="005069F6">
        <w:tc>
          <w:tcPr>
            <w:tcW w:w="2518" w:type="dxa"/>
          </w:tcPr>
          <w:p w:rsidR="000E12AF" w:rsidRPr="000E12AF" w:rsidRDefault="000E12AF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053" w:type="dxa"/>
          </w:tcPr>
          <w:p w:rsidR="000E12AF" w:rsidRPr="000E12AF" w:rsidRDefault="000E12AF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Neįprasta, keista mintis, kuri prieštarauja sveikam protui.</w:t>
            </w:r>
          </w:p>
        </w:tc>
      </w:tr>
      <w:tr w:rsidR="000E12AF" w:rsidRPr="000E12AF" w:rsidTr="005069F6">
        <w:tc>
          <w:tcPr>
            <w:tcW w:w="2518" w:type="dxa"/>
          </w:tcPr>
          <w:p w:rsidR="000E12AF" w:rsidRPr="000E12AF" w:rsidRDefault="000E12AF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053" w:type="dxa"/>
          </w:tcPr>
          <w:p w:rsidR="000E12AF" w:rsidRPr="000E12AF" w:rsidRDefault="000E12AF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Gamtos vaizdas meno kūrinyje.</w:t>
            </w:r>
          </w:p>
        </w:tc>
      </w:tr>
      <w:tr w:rsidR="000E12AF" w:rsidRPr="000E12AF" w:rsidTr="005069F6">
        <w:tc>
          <w:tcPr>
            <w:tcW w:w="2518" w:type="dxa"/>
          </w:tcPr>
          <w:p w:rsidR="000E12AF" w:rsidRPr="000E12AF" w:rsidRDefault="000E12AF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053" w:type="dxa"/>
          </w:tcPr>
          <w:p w:rsidR="000E12AF" w:rsidRPr="000E12AF" w:rsidRDefault="000E12AF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Tropas, kur negyvam suteikiami gyvo požymiai.</w:t>
            </w:r>
          </w:p>
        </w:tc>
      </w:tr>
      <w:tr w:rsidR="000E12AF" w:rsidRPr="000E12AF" w:rsidTr="005069F6">
        <w:tc>
          <w:tcPr>
            <w:tcW w:w="2518" w:type="dxa"/>
          </w:tcPr>
          <w:p w:rsidR="000E12AF" w:rsidRPr="000E12AF" w:rsidRDefault="000E12AF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053" w:type="dxa"/>
          </w:tcPr>
          <w:p w:rsidR="000E12AF" w:rsidRPr="000E12AF" w:rsidRDefault="000E12AF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Dramos veikale autoriaus pastaba aktoriui, režisieriui, skaitytojui.</w:t>
            </w:r>
          </w:p>
        </w:tc>
      </w:tr>
      <w:tr w:rsidR="000E12AF" w:rsidRPr="000E12AF" w:rsidTr="005069F6">
        <w:tc>
          <w:tcPr>
            <w:tcW w:w="2518" w:type="dxa"/>
          </w:tcPr>
          <w:p w:rsidR="000E12AF" w:rsidRPr="000E12AF" w:rsidRDefault="000E12AF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053" w:type="dxa"/>
          </w:tcPr>
          <w:p w:rsidR="000E12AF" w:rsidRPr="000E12AF" w:rsidRDefault="000E12AF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Piktas pašiepimas, aštri ironija.</w:t>
            </w:r>
          </w:p>
        </w:tc>
      </w:tr>
      <w:tr w:rsidR="000E12AF" w:rsidRPr="000E12AF" w:rsidTr="005069F6">
        <w:tc>
          <w:tcPr>
            <w:tcW w:w="2518" w:type="dxa"/>
          </w:tcPr>
          <w:p w:rsidR="000E12AF" w:rsidRPr="000E12AF" w:rsidRDefault="000E12AF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053" w:type="dxa"/>
          </w:tcPr>
          <w:p w:rsidR="000E12AF" w:rsidRPr="000E12AF" w:rsidRDefault="000E12AF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Kūrinys, kuriame smerkiami ir aštriai, piktai išjuokiami ydingi bruožai, reiškiniai.</w:t>
            </w:r>
          </w:p>
        </w:tc>
      </w:tr>
      <w:tr w:rsidR="000E12AF" w:rsidRPr="000E12AF" w:rsidTr="005069F6">
        <w:tc>
          <w:tcPr>
            <w:tcW w:w="2518" w:type="dxa"/>
          </w:tcPr>
          <w:p w:rsidR="000E12AF" w:rsidRPr="000E12AF" w:rsidRDefault="000E12AF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053" w:type="dxa"/>
          </w:tcPr>
          <w:p w:rsidR="000E12AF" w:rsidRPr="000E12AF" w:rsidRDefault="000E12AF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Perkeltine reikšme vartojamas žodis ar posakis.</w:t>
            </w:r>
          </w:p>
        </w:tc>
      </w:tr>
      <w:tr w:rsidR="000E12AF" w:rsidRPr="000E12AF" w:rsidTr="005069F6">
        <w:tc>
          <w:tcPr>
            <w:tcW w:w="2518" w:type="dxa"/>
          </w:tcPr>
          <w:p w:rsidR="000E12AF" w:rsidRPr="000E12AF" w:rsidRDefault="000E12AF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053" w:type="dxa"/>
          </w:tcPr>
          <w:p w:rsidR="000E12AF" w:rsidRPr="000E12AF" w:rsidRDefault="000E12AF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Meno kūrinių skirstymo pagal sandaros ypatybes vienetas.</w:t>
            </w:r>
          </w:p>
        </w:tc>
      </w:tr>
      <w:tr w:rsidR="000E12AF" w:rsidRPr="000E12AF" w:rsidTr="005069F6">
        <w:tc>
          <w:tcPr>
            <w:tcW w:w="2518" w:type="dxa"/>
          </w:tcPr>
          <w:p w:rsidR="000E12AF" w:rsidRPr="000E12AF" w:rsidRDefault="000E12AF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053" w:type="dxa"/>
          </w:tcPr>
          <w:p w:rsidR="000E12AF" w:rsidRPr="000E12AF" w:rsidRDefault="000E12AF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Meno srovė, žmogaus esme laikanti jausmą, natūralumą, atmetanti perdėtą racionalizmą ir klasicizmą.</w:t>
            </w:r>
          </w:p>
        </w:tc>
      </w:tr>
      <w:tr w:rsidR="000E12AF" w:rsidRPr="000E12AF" w:rsidTr="005069F6">
        <w:tc>
          <w:tcPr>
            <w:tcW w:w="2518" w:type="dxa"/>
          </w:tcPr>
          <w:p w:rsidR="000E12AF" w:rsidRPr="000E12AF" w:rsidRDefault="000E12AF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053" w:type="dxa"/>
          </w:tcPr>
          <w:p w:rsidR="000E12AF" w:rsidRPr="000E12AF" w:rsidRDefault="000E12AF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Trumpas atsakymas kalbėtojui, prieštaravimas, atkirtis.</w:t>
            </w:r>
          </w:p>
        </w:tc>
      </w:tr>
      <w:tr w:rsidR="000E12AF" w:rsidRPr="000E12AF" w:rsidTr="005069F6">
        <w:tc>
          <w:tcPr>
            <w:tcW w:w="2518" w:type="dxa"/>
          </w:tcPr>
          <w:p w:rsidR="000E12AF" w:rsidRPr="000E12AF" w:rsidRDefault="000E12AF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053" w:type="dxa"/>
          </w:tcPr>
          <w:p w:rsidR="000E12AF" w:rsidRPr="000E12AF" w:rsidRDefault="000E12AF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Skatinamoji priežastis, veiksnys; veikimo pagrindas; mažiausias meno veikalo turinio, prasmės vienetas.</w:t>
            </w:r>
          </w:p>
        </w:tc>
      </w:tr>
      <w:tr w:rsidR="000E12AF" w:rsidRPr="000E12AF" w:rsidTr="005069F6">
        <w:tc>
          <w:tcPr>
            <w:tcW w:w="2518" w:type="dxa"/>
          </w:tcPr>
          <w:p w:rsidR="000E12AF" w:rsidRPr="000E12AF" w:rsidRDefault="000E12AF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053" w:type="dxa"/>
          </w:tcPr>
          <w:p w:rsidR="000E12AF" w:rsidRPr="000E12AF" w:rsidRDefault="000E12AF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Senovinis fantastinis pasakojimas apie antgamtines būtybes, legendinius didvyrius ir pan.</w:t>
            </w:r>
          </w:p>
        </w:tc>
      </w:tr>
    </w:tbl>
    <w:p w:rsidR="005069F6" w:rsidRPr="000E12AF" w:rsidRDefault="005069F6">
      <w:pPr>
        <w:rPr>
          <w:rFonts w:ascii="Times New Roman" w:hAnsi="Times New Roman" w:cs="Times New Roman"/>
          <w:sz w:val="24"/>
          <w:szCs w:val="24"/>
          <w:lang w:val="lt-LT"/>
        </w:rPr>
      </w:pPr>
    </w:p>
    <w:p w:rsidR="000E12AF" w:rsidRDefault="000E12AF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TERMINAI:</w:t>
      </w:r>
    </w:p>
    <w:p w:rsidR="000E12AF" w:rsidRPr="000E12AF" w:rsidRDefault="000E12AF" w:rsidP="00FC606A">
      <w:p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0E12AF">
        <w:rPr>
          <w:rFonts w:ascii="Times New Roman" w:hAnsi="Times New Roman" w:cs="Times New Roman"/>
          <w:sz w:val="24"/>
          <w:szCs w:val="24"/>
          <w:lang w:val="lt-LT"/>
        </w:rPr>
        <w:t>Metonimija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. </w:t>
      </w:r>
      <w:r w:rsidRPr="000E12AF">
        <w:rPr>
          <w:rFonts w:ascii="Times New Roman" w:hAnsi="Times New Roman" w:cs="Times New Roman"/>
          <w:sz w:val="24"/>
          <w:szCs w:val="24"/>
          <w:lang w:val="lt-LT"/>
        </w:rPr>
        <w:t>Peizažas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. </w:t>
      </w:r>
      <w:r w:rsidRPr="000E12AF">
        <w:rPr>
          <w:rFonts w:ascii="Times New Roman" w:hAnsi="Times New Roman" w:cs="Times New Roman"/>
          <w:sz w:val="24"/>
          <w:szCs w:val="24"/>
          <w:lang w:val="lt-LT"/>
        </w:rPr>
        <w:t>Ironija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. Anotacija. 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Replika. </w:t>
      </w:r>
      <w:r w:rsidRPr="000E12AF">
        <w:rPr>
          <w:rFonts w:ascii="Times New Roman" w:hAnsi="Times New Roman" w:cs="Times New Roman"/>
          <w:sz w:val="24"/>
          <w:szCs w:val="24"/>
          <w:lang w:val="lt-LT"/>
        </w:rPr>
        <w:t>Epas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. Atomazga. </w:t>
      </w:r>
      <w:r w:rsidRPr="000E12AF">
        <w:rPr>
          <w:rFonts w:ascii="Times New Roman" w:hAnsi="Times New Roman" w:cs="Times New Roman"/>
          <w:sz w:val="24"/>
          <w:szCs w:val="24"/>
          <w:lang w:val="lt-LT"/>
        </w:rPr>
        <w:t>Baltosio eilės</w:t>
      </w:r>
      <w:r>
        <w:rPr>
          <w:rFonts w:ascii="Times New Roman" w:hAnsi="Times New Roman" w:cs="Times New Roman"/>
          <w:sz w:val="24"/>
          <w:szCs w:val="24"/>
          <w:lang w:val="lt-LT"/>
        </w:rPr>
        <w:t>.</w:t>
      </w:r>
      <w:r w:rsidRPr="000E12AF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Esė. </w:t>
      </w:r>
      <w:r w:rsidRPr="000E12AF">
        <w:rPr>
          <w:rFonts w:ascii="Times New Roman" w:hAnsi="Times New Roman" w:cs="Times New Roman"/>
          <w:sz w:val="24"/>
          <w:szCs w:val="24"/>
          <w:lang w:val="lt-LT"/>
        </w:rPr>
        <w:t>Nutylėjimas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. </w:t>
      </w:r>
      <w:r w:rsidRPr="000E12AF">
        <w:rPr>
          <w:rFonts w:ascii="Times New Roman" w:hAnsi="Times New Roman" w:cs="Times New Roman"/>
          <w:sz w:val="24"/>
          <w:szCs w:val="24"/>
          <w:lang w:val="lt-LT"/>
        </w:rPr>
        <w:t>Drama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. Epitetas. </w:t>
      </w:r>
      <w:r w:rsidRPr="000E12AF">
        <w:rPr>
          <w:rFonts w:ascii="Times New Roman" w:hAnsi="Times New Roman" w:cs="Times New Roman"/>
          <w:sz w:val="24"/>
          <w:szCs w:val="24"/>
          <w:lang w:val="lt-LT"/>
        </w:rPr>
        <w:t>Satyra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. Įasmeninimas. Kompozicija. </w:t>
      </w:r>
      <w:r w:rsidR="00FC606A" w:rsidRPr="000E12AF">
        <w:rPr>
          <w:rFonts w:ascii="Times New Roman" w:hAnsi="Times New Roman" w:cs="Times New Roman"/>
          <w:sz w:val="24"/>
          <w:szCs w:val="24"/>
          <w:lang w:val="lt-LT"/>
        </w:rPr>
        <w:t>Mitas</w:t>
      </w:r>
      <w:r w:rsidR="00FC606A">
        <w:rPr>
          <w:rFonts w:ascii="Times New Roman" w:hAnsi="Times New Roman" w:cs="Times New Roman"/>
          <w:sz w:val="24"/>
          <w:szCs w:val="24"/>
          <w:lang w:val="lt-LT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Kulminacija. Lyrika. Litotė. Metafora. </w:t>
      </w:r>
      <w:r w:rsidRPr="000E12AF">
        <w:rPr>
          <w:rFonts w:ascii="Times New Roman" w:hAnsi="Times New Roman" w:cs="Times New Roman"/>
          <w:sz w:val="24"/>
          <w:szCs w:val="24"/>
          <w:lang w:val="lt-LT"/>
        </w:rPr>
        <w:t>Pakartojimas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. </w:t>
      </w:r>
      <w:r w:rsidRPr="000E12AF">
        <w:rPr>
          <w:rFonts w:ascii="Times New Roman" w:hAnsi="Times New Roman" w:cs="Times New Roman"/>
          <w:sz w:val="24"/>
          <w:szCs w:val="24"/>
          <w:lang w:val="lt-LT"/>
        </w:rPr>
        <w:t>Palyginimas</w:t>
      </w:r>
      <w:r>
        <w:rPr>
          <w:rFonts w:ascii="Times New Roman" w:hAnsi="Times New Roman" w:cs="Times New Roman"/>
          <w:sz w:val="24"/>
          <w:szCs w:val="24"/>
          <w:lang w:val="lt-LT"/>
        </w:rPr>
        <w:t>.</w:t>
      </w:r>
      <w:r w:rsidRPr="000E12AF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0E12AF">
        <w:rPr>
          <w:rFonts w:ascii="Times New Roman" w:hAnsi="Times New Roman" w:cs="Times New Roman"/>
          <w:sz w:val="24"/>
          <w:szCs w:val="24"/>
          <w:lang w:val="lt-LT"/>
        </w:rPr>
        <w:t>Remarka</w:t>
      </w:r>
      <w:r>
        <w:rPr>
          <w:rFonts w:ascii="Times New Roman" w:hAnsi="Times New Roman" w:cs="Times New Roman"/>
          <w:sz w:val="24"/>
          <w:szCs w:val="24"/>
          <w:lang w:val="lt-LT"/>
        </w:rPr>
        <w:t>.</w:t>
      </w:r>
      <w:r w:rsidRPr="000E12AF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0E12AF">
        <w:rPr>
          <w:rFonts w:ascii="Times New Roman" w:hAnsi="Times New Roman" w:cs="Times New Roman"/>
          <w:sz w:val="24"/>
          <w:szCs w:val="24"/>
          <w:lang w:val="lt-LT"/>
        </w:rPr>
        <w:t>Tropas</w:t>
      </w:r>
      <w:r>
        <w:rPr>
          <w:rFonts w:ascii="Times New Roman" w:hAnsi="Times New Roman" w:cs="Times New Roman"/>
          <w:sz w:val="24"/>
          <w:szCs w:val="24"/>
          <w:lang w:val="lt-LT"/>
        </w:rPr>
        <w:t>.</w:t>
      </w:r>
      <w:r w:rsidRPr="000E12AF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0E12AF">
        <w:rPr>
          <w:rFonts w:ascii="Times New Roman" w:hAnsi="Times New Roman" w:cs="Times New Roman"/>
          <w:sz w:val="24"/>
          <w:szCs w:val="24"/>
          <w:lang w:val="lt-LT"/>
        </w:rPr>
        <w:t>Motyvas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. Paradoksas. Sarkazmas. Žanras. Sentimentalizmas. </w:t>
      </w:r>
      <w:r w:rsidR="00FC606A">
        <w:rPr>
          <w:rFonts w:ascii="Times New Roman" w:hAnsi="Times New Roman" w:cs="Times New Roman"/>
          <w:sz w:val="24"/>
          <w:szCs w:val="24"/>
          <w:lang w:val="lt-LT"/>
        </w:rPr>
        <w:t>Personifikacija.</w:t>
      </w:r>
    </w:p>
    <w:p w:rsidR="005069F6" w:rsidRPr="000E12AF" w:rsidRDefault="005069F6" w:rsidP="00FC606A">
      <w:p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0E12AF">
        <w:rPr>
          <w:rFonts w:ascii="Times New Roman" w:hAnsi="Times New Roman" w:cs="Times New Roman"/>
          <w:sz w:val="24"/>
          <w:szCs w:val="24"/>
          <w:lang w:val="lt-LT"/>
        </w:rPr>
        <w:br w:type="page"/>
      </w:r>
    </w:p>
    <w:p w:rsidR="005069F6" w:rsidRPr="000E12AF" w:rsidRDefault="005069F6" w:rsidP="000E12AF">
      <w:pPr>
        <w:jc w:val="right"/>
        <w:rPr>
          <w:rFonts w:ascii="Times New Roman" w:hAnsi="Times New Roman" w:cs="Times New Roman"/>
          <w:sz w:val="24"/>
          <w:szCs w:val="24"/>
          <w:lang w:val="lt-LT"/>
        </w:rPr>
      </w:pPr>
      <w:r w:rsidRPr="000E12AF">
        <w:rPr>
          <w:rFonts w:ascii="Times New Roman" w:hAnsi="Times New Roman" w:cs="Times New Roman"/>
          <w:sz w:val="24"/>
          <w:szCs w:val="24"/>
          <w:lang w:val="lt-LT"/>
        </w:rPr>
        <w:lastRenderedPageBreak/>
        <w:t>Atsakymai</w:t>
      </w:r>
    </w:p>
    <w:p w:rsidR="005069F6" w:rsidRPr="000E12AF" w:rsidRDefault="005069F6" w:rsidP="005069F6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0E12AF">
        <w:rPr>
          <w:rFonts w:ascii="Times New Roman" w:hAnsi="Times New Roman" w:cs="Times New Roman"/>
          <w:sz w:val="24"/>
          <w:szCs w:val="24"/>
          <w:lang w:val="lt-LT"/>
        </w:rPr>
        <w:t>Literatūros terminų testas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18"/>
        <w:gridCol w:w="7053"/>
      </w:tblGrid>
      <w:tr w:rsidR="005069F6" w:rsidRPr="000E12AF" w:rsidTr="007A7561">
        <w:tc>
          <w:tcPr>
            <w:tcW w:w="2518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Terminas</w:t>
            </w:r>
          </w:p>
        </w:tc>
        <w:tc>
          <w:tcPr>
            <w:tcW w:w="7053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Apibūdinimas</w:t>
            </w:r>
          </w:p>
        </w:tc>
      </w:tr>
      <w:tr w:rsidR="005069F6" w:rsidRPr="000E12AF" w:rsidTr="007A7561">
        <w:tc>
          <w:tcPr>
            <w:tcW w:w="2518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Anotacija</w:t>
            </w:r>
          </w:p>
        </w:tc>
        <w:tc>
          <w:tcPr>
            <w:tcW w:w="7053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Trumpas knygos ar straipsnio apibūdinimas</w:t>
            </w:r>
          </w:p>
        </w:tc>
      </w:tr>
      <w:tr w:rsidR="005069F6" w:rsidRPr="000E12AF" w:rsidTr="007A7561">
        <w:tc>
          <w:tcPr>
            <w:tcW w:w="2518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Atomazga</w:t>
            </w:r>
          </w:p>
        </w:tc>
        <w:tc>
          <w:tcPr>
            <w:tcW w:w="7053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Kūrinio baigiamoji dalis, kai viskas paaiškėja, išsprendžiama.</w:t>
            </w:r>
          </w:p>
        </w:tc>
      </w:tr>
      <w:tr w:rsidR="005069F6" w:rsidRPr="000E12AF" w:rsidTr="007A7561">
        <w:tc>
          <w:tcPr>
            <w:tcW w:w="2518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Baltosio eilės</w:t>
            </w:r>
          </w:p>
        </w:tc>
        <w:tc>
          <w:tcPr>
            <w:tcW w:w="7053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Nerimuoti įvairaus metro eilėraščiai.</w:t>
            </w:r>
          </w:p>
        </w:tc>
      </w:tr>
      <w:tr w:rsidR="005069F6" w:rsidRPr="000E12AF" w:rsidTr="007A7561">
        <w:tc>
          <w:tcPr>
            <w:tcW w:w="2518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Drama</w:t>
            </w:r>
          </w:p>
        </w:tc>
        <w:tc>
          <w:tcPr>
            <w:tcW w:w="7053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Literatūros kūrinys, parašytas dialogo ir monologo forma, skirtas scenai.</w:t>
            </w:r>
          </w:p>
        </w:tc>
      </w:tr>
      <w:tr w:rsidR="005069F6" w:rsidRPr="000E12AF" w:rsidTr="007A7561">
        <w:tc>
          <w:tcPr>
            <w:tcW w:w="2518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Epas</w:t>
            </w:r>
          </w:p>
        </w:tc>
        <w:tc>
          <w:tcPr>
            <w:tcW w:w="7053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Bendras pasakojamosios literatūros pavadinimas.</w:t>
            </w:r>
          </w:p>
        </w:tc>
      </w:tr>
      <w:tr w:rsidR="005069F6" w:rsidRPr="000E12AF" w:rsidTr="007A7561">
        <w:tc>
          <w:tcPr>
            <w:tcW w:w="2518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Epitetas</w:t>
            </w:r>
          </w:p>
        </w:tc>
        <w:tc>
          <w:tcPr>
            <w:tcW w:w="7053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Asmenį, daiktą, veiksmą, ypatybę meniškai apibūdinantis žodis.</w:t>
            </w:r>
          </w:p>
        </w:tc>
      </w:tr>
      <w:tr w:rsidR="005069F6" w:rsidRPr="000E12AF" w:rsidTr="007A7561">
        <w:tc>
          <w:tcPr>
            <w:tcW w:w="2518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Esė</w:t>
            </w:r>
          </w:p>
        </w:tc>
        <w:tc>
          <w:tcPr>
            <w:tcW w:w="7053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Tekstas, kuriam būdingas mokslinio, publicistinio ir meninio stiliaus elementų jungimas.</w:t>
            </w:r>
          </w:p>
        </w:tc>
      </w:tr>
      <w:tr w:rsidR="005069F6" w:rsidRPr="000E12AF" w:rsidTr="007A7561">
        <w:tc>
          <w:tcPr>
            <w:tcW w:w="2518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Įasmeninimas</w:t>
            </w:r>
          </w:p>
        </w:tc>
        <w:tc>
          <w:tcPr>
            <w:tcW w:w="7053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Asmens ypatybių suteikimas daiktams, gyvūnams ar sąvokoms.</w:t>
            </w:r>
          </w:p>
        </w:tc>
      </w:tr>
      <w:tr w:rsidR="005069F6" w:rsidRPr="000E12AF" w:rsidTr="007A7561">
        <w:tc>
          <w:tcPr>
            <w:tcW w:w="2518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Ironija</w:t>
            </w:r>
          </w:p>
        </w:tc>
        <w:tc>
          <w:tcPr>
            <w:tcW w:w="7053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Paslėpta sąmojinga pašaipa, pasityčiojimas.</w:t>
            </w:r>
          </w:p>
        </w:tc>
      </w:tr>
      <w:tr w:rsidR="005069F6" w:rsidRPr="000E12AF" w:rsidTr="007A7561">
        <w:tc>
          <w:tcPr>
            <w:tcW w:w="2518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Kompozicija</w:t>
            </w:r>
          </w:p>
        </w:tc>
        <w:tc>
          <w:tcPr>
            <w:tcW w:w="7053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Kūrinio sandara, jo dalių išdėstymas.</w:t>
            </w:r>
          </w:p>
        </w:tc>
      </w:tr>
      <w:tr w:rsidR="005069F6" w:rsidRPr="000E12AF" w:rsidTr="007A7561">
        <w:tc>
          <w:tcPr>
            <w:tcW w:w="2518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Kulminacija</w:t>
            </w:r>
          </w:p>
        </w:tc>
        <w:tc>
          <w:tcPr>
            <w:tcW w:w="7053" w:type="dxa"/>
          </w:tcPr>
          <w:p w:rsidR="005069F6" w:rsidRPr="000E12AF" w:rsidRDefault="00F313F4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Didžiausio įtempimo, pakilimo momentas kūrinyje.</w:t>
            </w:r>
          </w:p>
        </w:tc>
      </w:tr>
      <w:tr w:rsidR="005069F6" w:rsidRPr="000E12AF" w:rsidTr="007A7561">
        <w:tc>
          <w:tcPr>
            <w:tcW w:w="2518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Lyrika</w:t>
            </w:r>
          </w:p>
        </w:tc>
        <w:tc>
          <w:tcPr>
            <w:tcW w:w="7053" w:type="dxa"/>
          </w:tcPr>
          <w:p w:rsidR="005069F6" w:rsidRPr="000E12AF" w:rsidRDefault="00F313F4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Poezija, reiškianti autoriaus išgyvenimus, jausmus, mintis.</w:t>
            </w:r>
          </w:p>
        </w:tc>
      </w:tr>
      <w:tr w:rsidR="005069F6" w:rsidRPr="000E12AF" w:rsidTr="007A7561">
        <w:tc>
          <w:tcPr>
            <w:tcW w:w="2518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Litotė</w:t>
            </w:r>
          </w:p>
        </w:tc>
        <w:tc>
          <w:tcPr>
            <w:tcW w:w="7053" w:type="dxa"/>
          </w:tcPr>
          <w:p w:rsidR="005069F6" w:rsidRPr="000E12AF" w:rsidRDefault="00F313F4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Vaizduojamojo dalyko sumažinimas, sumenkinimas.</w:t>
            </w:r>
          </w:p>
        </w:tc>
      </w:tr>
      <w:tr w:rsidR="005069F6" w:rsidRPr="000E12AF" w:rsidTr="007A7561">
        <w:tc>
          <w:tcPr>
            <w:tcW w:w="2518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Metafora</w:t>
            </w:r>
          </w:p>
        </w:tc>
        <w:tc>
          <w:tcPr>
            <w:tcW w:w="7053" w:type="dxa"/>
          </w:tcPr>
          <w:p w:rsidR="005069F6" w:rsidRPr="000E12AF" w:rsidRDefault="00F313F4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Tropas, grindžiamas kokiu nors panašumu, paslėptas palyginimas.</w:t>
            </w:r>
          </w:p>
        </w:tc>
      </w:tr>
      <w:tr w:rsidR="005069F6" w:rsidRPr="000E12AF" w:rsidTr="007A7561">
        <w:tc>
          <w:tcPr>
            <w:tcW w:w="2518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Metonimija</w:t>
            </w:r>
          </w:p>
        </w:tc>
        <w:tc>
          <w:tcPr>
            <w:tcW w:w="7053" w:type="dxa"/>
          </w:tcPr>
          <w:p w:rsidR="005069F6" w:rsidRPr="000E12AF" w:rsidRDefault="00F313F4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Tropas, grindžiamas sąvokų gretinimu.</w:t>
            </w:r>
          </w:p>
        </w:tc>
      </w:tr>
      <w:tr w:rsidR="005069F6" w:rsidRPr="000E12AF" w:rsidTr="007A7561">
        <w:tc>
          <w:tcPr>
            <w:tcW w:w="2518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Nutylėjimas</w:t>
            </w:r>
          </w:p>
        </w:tc>
        <w:tc>
          <w:tcPr>
            <w:tcW w:w="7053" w:type="dxa"/>
          </w:tcPr>
          <w:p w:rsidR="005069F6" w:rsidRPr="000E12AF" w:rsidRDefault="00F313F4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Nutylėta, bet atspėjama mintis.</w:t>
            </w:r>
          </w:p>
        </w:tc>
      </w:tr>
      <w:tr w:rsidR="005069F6" w:rsidRPr="000E12AF" w:rsidTr="007A7561">
        <w:tc>
          <w:tcPr>
            <w:tcW w:w="2518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Pakartojimas</w:t>
            </w:r>
          </w:p>
        </w:tc>
        <w:tc>
          <w:tcPr>
            <w:tcW w:w="7053" w:type="dxa"/>
          </w:tcPr>
          <w:p w:rsidR="005069F6" w:rsidRPr="000E12AF" w:rsidRDefault="00F313F4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Žodžių, junginių ar sakinių kartojimas, siekiant emocinio poveikio.</w:t>
            </w:r>
          </w:p>
        </w:tc>
      </w:tr>
      <w:tr w:rsidR="005069F6" w:rsidRPr="000E12AF" w:rsidTr="007A7561">
        <w:tc>
          <w:tcPr>
            <w:tcW w:w="2518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Palyginimas</w:t>
            </w:r>
          </w:p>
        </w:tc>
        <w:tc>
          <w:tcPr>
            <w:tcW w:w="7053" w:type="dxa"/>
          </w:tcPr>
          <w:p w:rsidR="005069F6" w:rsidRPr="000E12AF" w:rsidRDefault="00F313F4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Dviejų dalykų vaizdingas sugretinimas.</w:t>
            </w:r>
          </w:p>
        </w:tc>
      </w:tr>
      <w:tr w:rsidR="005069F6" w:rsidRPr="000E12AF" w:rsidTr="007A7561">
        <w:tc>
          <w:tcPr>
            <w:tcW w:w="2518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Paradoksas</w:t>
            </w:r>
          </w:p>
        </w:tc>
        <w:tc>
          <w:tcPr>
            <w:tcW w:w="7053" w:type="dxa"/>
          </w:tcPr>
          <w:p w:rsidR="005069F6" w:rsidRPr="000E12AF" w:rsidRDefault="00F313F4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Neįprasta, keista mintis, kuri prieštarauja sveikam protui.</w:t>
            </w:r>
          </w:p>
        </w:tc>
      </w:tr>
      <w:tr w:rsidR="005069F6" w:rsidRPr="000E12AF" w:rsidTr="007A7561">
        <w:tc>
          <w:tcPr>
            <w:tcW w:w="2518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Peizažas</w:t>
            </w:r>
          </w:p>
        </w:tc>
        <w:tc>
          <w:tcPr>
            <w:tcW w:w="7053" w:type="dxa"/>
          </w:tcPr>
          <w:p w:rsidR="005069F6" w:rsidRPr="000E12AF" w:rsidRDefault="00F313F4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Gamtos vaizdas meno kūrinyje.</w:t>
            </w:r>
          </w:p>
        </w:tc>
      </w:tr>
      <w:tr w:rsidR="005069F6" w:rsidRPr="000E12AF" w:rsidTr="007A7561">
        <w:tc>
          <w:tcPr>
            <w:tcW w:w="2518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Personifikacija</w:t>
            </w:r>
          </w:p>
        </w:tc>
        <w:tc>
          <w:tcPr>
            <w:tcW w:w="7053" w:type="dxa"/>
          </w:tcPr>
          <w:p w:rsidR="005069F6" w:rsidRPr="000E12AF" w:rsidRDefault="00F313F4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Tropas, kur negyvam suteikiami gyvo požymiai.</w:t>
            </w:r>
          </w:p>
        </w:tc>
      </w:tr>
      <w:tr w:rsidR="005069F6" w:rsidRPr="000E12AF" w:rsidTr="007A7561">
        <w:tc>
          <w:tcPr>
            <w:tcW w:w="2518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Remarka</w:t>
            </w:r>
          </w:p>
        </w:tc>
        <w:tc>
          <w:tcPr>
            <w:tcW w:w="7053" w:type="dxa"/>
          </w:tcPr>
          <w:p w:rsidR="005069F6" w:rsidRPr="000E12AF" w:rsidRDefault="00F313F4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Dramos veikale autoriaus pastaba aktoriui, režisieriui, skaitytojui.</w:t>
            </w:r>
          </w:p>
        </w:tc>
      </w:tr>
      <w:tr w:rsidR="005069F6" w:rsidRPr="000E12AF" w:rsidTr="007A7561">
        <w:tc>
          <w:tcPr>
            <w:tcW w:w="2518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Sarkazmas</w:t>
            </w:r>
          </w:p>
        </w:tc>
        <w:tc>
          <w:tcPr>
            <w:tcW w:w="7053" w:type="dxa"/>
          </w:tcPr>
          <w:p w:rsidR="005069F6" w:rsidRPr="000E12AF" w:rsidRDefault="00F313F4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Piktas pašiepimas, aštri ironija.</w:t>
            </w:r>
          </w:p>
        </w:tc>
      </w:tr>
      <w:tr w:rsidR="005069F6" w:rsidRPr="000E12AF" w:rsidTr="007A7561">
        <w:tc>
          <w:tcPr>
            <w:tcW w:w="2518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Satyra</w:t>
            </w:r>
          </w:p>
        </w:tc>
        <w:tc>
          <w:tcPr>
            <w:tcW w:w="7053" w:type="dxa"/>
          </w:tcPr>
          <w:p w:rsidR="005069F6" w:rsidRPr="000E12AF" w:rsidRDefault="00F313F4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Kūrinys, kuriame smerkiami ir aštriai, piktai išjuokiami ydingi bruožai, reiškiniai.</w:t>
            </w:r>
          </w:p>
        </w:tc>
      </w:tr>
      <w:tr w:rsidR="005069F6" w:rsidRPr="000E12AF" w:rsidTr="007A7561">
        <w:tc>
          <w:tcPr>
            <w:tcW w:w="2518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Tropas</w:t>
            </w:r>
          </w:p>
        </w:tc>
        <w:tc>
          <w:tcPr>
            <w:tcW w:w="7053" w:type="dxa"/>
          </w:tcPr>
          <w:p w:rsidR="005069F6" w:rsidRPr="000E12AF" w:rsidRDefault="00F313F4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Perkeltine reikšme vartojamas žodis ar posakis.</w:t>
            </w:r>
          </w:p>
        </w:tc>
      </w:tr>
      <w:tr w:rsidR="005069F6" w:rsidRPr="000E12AF" w:rsidTr="007A7561">
        <w:tc>
          <w:tcPr>
            <w:tcW w:w="2518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Žanras</w:t>
            </w:r>
          </w:p>
        </w:tc>
        <w:tc>
          <w:tcPr>
            <w:tcW w:w="7053" w:type="dxa"/>
          </w:tcPr>
          <w:p w:rsidR="005069F6" w:rsidRPr="000E12AF" w:rsidRDefault="00F313F4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Meno kūrinių skirstymo pagal sandaros ypatybes vienetas.</w:t>
            </w:r>
          </w:p>
        </w:tc>
      </w:tr>
      <w:tr w:rsidR="005069F6" w:rsidRPr="000E12AF" w:rsidTr="007A7561">
        <w:tc>
          <w:tcPr>
            <w:tcW w:w="2518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Sentimentalizmas</w:t>
            </w:r>
          </w:p>
        </w:tc>
        <w:tc>
          <w:tcPr>
            <w:tcW w:w="7053" w:type="dxa"/>
          </w:tcPr>
          <w:p w:rsidR="005069F6" w:rsidRPr="000E12AF" w:rsidRDefault="00F313F4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Meno srovė, žmogaus esme laikanti jausmą, natūralumą, atmetanti perdėtą racionalizmą ir klasicizmą.</w:t>
            </w:r>
          </w:p>
        </w:tc>
      </w:tr>
      <w:tr w:rsidR="005069F6" w:rsidRPr="000E12AF" w:rsidTr="007A7561">
        <w:tc>
          <w:tcPr>
            <w:tcW w:w="2518" w:type="dxa"/>
          </w:tcPr>
          <w:p w:rsidR="005069F6" w:rsidRPr="000E12AF" w:rsidRDefault="00F313F4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Replika</w:t>
            </w:r>
          </w:p>
        </w:tc>
        <w:tc>
          <w:tcPr>
            <w:tcW w:w="7053" w:type="dxa"/>
          </w:tcPr>
          <w:p w:rsidR="005069F6" w:rsidRPr="000E12AF" w:rsidRDefault="00F313F4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Trumpas atsakymas kalbėtojui, prieštaravimas, atkirtis.</w:t>
            </w:r>
          </w:p>
        </w:tc>
      </w:tr>
      <w:tr w:rsidR="005069F6" w:rsidRPr="000E12AF" w:rsidTr="007A7561">
        <w:tc>
          <w:tcPr>
            <w:tcW w:w="2518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Motyvas</w:t>
            </w:r>
          </w:p>
        </w:tc>
        <w:tc>
          <w:tcPr>
            <w:tcW w:w="7053" w:type="dxa"/>
          </w:tcPr>
          <w:p w:rsidR="005069F6" w:rsidRPr="000E12AF" w:rsidRDefault="00F313F4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Skatinamoji priežastis, veiksnys; veikimo pagrindas; mažiausias meno veikalo turinio, prasmės vienetas.</w:t>
            </w:r>
          </w:p>
        </w:tc>
      </w:tr>
      <w:tr w:rsidR="005069F6" w:rsidRPr="000E12AF" w:rsidTr="007A7561">
        <w:tc>
          <w:tcPr>
            <w:tcW w:w="2518" w:type="dxa"/>
          </w:tcPr>
          <w:p w:rsidR="005069F6" w:rsidRPr="000E12AF" w:rsidRDefault="005069F6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Mitas</w:t>
            </w:r>
          </w:p>
        </w:tc>
        <w:tc>
          <w:tcPr>
            <w:tcW w:w="7053" w:type="dxa"/>
          </w:tcPr>
          <w:p w:rsidR="005069F6" w:rsidRPr="000E12AF" w:rsidRDefault="00F313F4" w:rsidP="007A756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E12A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Senovinis fantastinis pasakojimas apie antgamtines būtybes, legendinius didvyrius ir pan.</w:t>
            </w:r>
          </w:p>
        </w:tc>
      </w:tr>
    </w:tbl>
    <w:p w:rsidR="005069F6" w:rsidRPr="000E12AF" w:rsidRDefault="005069F6" w:rsidP="005069F6">
      <w:pPr>
        <w:rPr>
          <w:rFonts w:ascii="Times New Roman" w:hAnsi="Times New Roman" w:cs="Times New Roman"/>
          <w:sz w:val="24"/>
          <w:szCs w:val="24"/>
          <w:lang w:val="lt-LT"/>
        </w:rPr>
      </w:pPr>
    </w:p>
    <w:p w:rsidR="005069F6" w:rsidRPr="000E12AF" w:rsidRDefault="005069F6">
      <w:pPr>
        <w:rPr>
          <w:rFonts w:ascii="Times New Roman" w:hAnsi="Times New Roman" w:cs="Times New Roman"/>
          <w:sz w:val="24"/>
          <w:szCs w:val="24"/>
          <w:lang w:val="lt-LT"/>
        </w:rPr>
      </w:pPr>
    </w:p>
    <w:sectPr w:rsidR="005069F6" w:rsidRPr="000E1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FA6"/>
    <w:rsid w:val="00081E00"/>
    <w:rsid w:val="000C06C4"/>
    <w:rsid w:val="000E12AF"/>
    <w:rsid w:val="0010369A"/>
    <w:rsid w:val="001A008A"/>
    <w:rsid w:val="001B2632"/>
    <w:rsid w:val="005069F6"/>
    <w:rsid w:val="005428CF"/>
    <w:rsid w:val="005A1B36"/>
    <w:rsid w:val="006F0B89"/>
    <w:rsid w:val="00796145"/>
    <w:rsid w:val="007F3E76"/>
    <w:rsid w:val="008A29FF"/>
    <w:rsid w:val="009D1FA6"/>
    <w:rsid w:val="009D3DA8"/>
    <w:rsid w:val="00A5278E"/>
    <w:rsid w:val="00B50957"/>
    <w:rsid w:val="00D0277F"/>
    <w:rsid w:val="00E72BD9"/>
    <w:rsid w:val="00F313F4"/>
    <w:rsid w:val="00F5104A"/>
    <w:rsid w:val="00FB7A1B"/>
    <w:rsid w:val="00FC6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69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69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643</Words>
  <Characters>3669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2015-05-14T16:41:00Z</dcterms:created>
  <dcterms:modified xsi:type="dcterms:W3CDTF">2015-05-14T17:13:00Z</dcterms:modified>
</cp:coreProperties>
</file>