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EAE" w:rsidRDefault="00CC5EAE" w:rsidP="00CC5EAE">
      <w:pPr>
        <w:rPr>
          <w:b/>
        </w:rPr>
      </w:pPr>
      <w:r>
        <w:rPr>
          <w:b/>
        </w:rPr>
        <w:t>Tema</w:t>
      </w:r>
    </w:p>
    <w:p w:rsidR="00CC5EAE" w:rsidRDefault="00CC5EAE" w:rsidP="00CC5EAE">
      <w:r>
        <w:t xml:space="preserve">D. </w:t>
      </w:r>
      <w:proofErr w:type="spellStart"/>
      <w:r>
        <w:t>Defo</w:t>
      </w:r>
      <w:proofErr w:type="spellEnd"/>
      <w:r>
        <w:t xml:space="preserve"> ,,Robinzonas Kruzas“ – XVII amžiaus enciklopedija“.  Integruota visi mokomieji dalykai</w:t>
      </w:r>
    </w:p>
    <w:p w:rsidR="00CC5EAE" w:rsidRDefault="00CC5EAE" w:rsidP="00CC5EAE">
      <w:r>
        <w:t>(2 pamokos).</w:t>
      </w:r>
    </w:p>
    <w:p w:rsidR="00CC5EAE" w:rsidRDefault="00CC5EAE" w:rsidP="00CC5EAE">
      <w:r>
        <w:rPr>
          <w:b/>
        </w:rPr>
        <w:t xml:space="preserve">Klasė </w:t>
      </w:r>
      <w:r>
        <w:t>7 C</w:t>
      </w:r>
    </w:p>
    <w:p w:rsidR="00CC5EAE" w:rsidRDefault="00CC5EAE" w:rsidP="00CC5EAE">
      <w:pPr>
        <w:rPr>
          <w:b/>
        </w:rPr>
      </w:pPr>
      <w:r>
        <w:rPr>
          <w:b/>
        </w:rPr>
        <w:t>Uždavinys</w:t>
      </w:r>
    </w:p>
    <w:p w:rsidR="00CC5EAE" w:rsidRDefault="00CC5EAE" w:rsidP="00CC5EAE">
      <w:r>
        <w:t xml:space="preserve">Pagrįsti teiginį ,, D. </w:t>
      </w:r>
      <w:proofErr w:type="spellStart"/>
      <w:r>
        <w:t>Defo</w:t>
      </w:r>
      <w:proofErr w:type="spellEnd"/>
      <w:r>
        <w:t xml:space="preserve"> ,,Robinzonas Kruzas – XVII amžiaus enciklopedija“, sukuriant samprotaujamojo tipo pastraipą</w:t>
      </w:r>
    </w:p>
    <w:p w:rsidR="00CC5EAE" w:rsidRDefault="00CC5EAE" w:rsidP="00CC5EAE">
      <w:r>
        <w:rPr>
          <w:b/>
        </w:rPr>
        <w:t xml:space="preserve">Vertinimas: </w:t>
      </w:r>
      <w:r>
        <w:t>kaupiamasis, surinkti taškai konvertuojami mažuoju pažymiu.</w:t>
      </w:r>
    </w:p>
    <w:p w:rsidR="00CC5EAE" w:rsidRDefault="00CC5EAE" w:rsidP="00CC5EAE">
      <w:r>
        <w:t xml:space="preserve">Taškai skiriami už pranešimą (vertinama išsamumas, teisingumas, vaizdingumas, kalbos taisyklingumas, laiko vadyba), anglų kalbos integruotą užduotį, žaibo </w:t>
      </w:r>
      <w:proofErr w:type="spellStart"/>
      <w:r>
        <w:t>turnyną</w:t>
      </w:r>
      <w:proofErr w:type="spellEnd"/>
      <w:r>
        <w:t xml:space="preserve"> bei pastraipos kūrimą. Pastraipos vertinimo kriterijai: 1) tinkamas teiginio formulavimas (1 taškas), 2) argumentų (uždavinys </w:t>
      </w:r>
      <w:proofErr w:type="spellStart"/>
      <w:r>
        <w:t>minimum</w:t>
      </w:r>
      <w:proofErr w:type="spellEnd"/>
      <w:r>
        <w:t xml:space="preserve"> – ne mažiau penki, uždavinys </w:t>
      </w:r>
      <w:proofErr w:type="spellStart"/>
      <w:r>
        <w:t>maximum</w:t>
      </w:r>
      <w:proofErr w:type="spellEnd"/>
      <w:r>
        <w:t xml:space="preserve"> – ne mažiau dešimt) parinkimas (1 – 2 taškai), 3) vartojamos įvairios sakinių siejimo priemonės(1 – 2 taškai) , 4) pastraipa baigiama išvada (1 taškas), 5) kalbinė raiška (1 taškas), 6) raštingumas (ne daugiau kaip 1 klaida – 3 taškai, ne daugiau kaip 5 klaidos – 2 taškai, ne daugiau kaip 10 klaidų – 1 taškas, daugiau kaip 10 klaidų –0 taškų).  </w:t>
      </w:r>
    </w:p>
    <w:p w:rsidR="00CC5EAE" w:rsidRDefault="00CC5EAE" w:rsidP="00CC5EAE">
      <w:r>
        <w:t>Kitos vertinimo formos: atsakymų komentavimas, koregavimas, pagyrimas, paskatinimas.</w:t>
      </w:r>
    </w:p>
    <w:p w:rsidR="00CC5EAE" w:rsidRDefault="00CC5EAE" w:rsidP="00CC5EAE">
      <w:pPr>
        <w:rPr>
          <w:b/>
        </w:rPr>
      </w:pPr>
      <w:r>
        <w:rPr>
          <w:b/>
        </w:rPr>
        <w:t>Metodai</w:t>
      </w:r>
    </w:p>
    <w:p w:rsidR="00CC5EAE" w:rsidRDefault="00CC5EAE" w:rsidP="00CC5EAE">
      <w:r>
        <w:t xml:space="preserve">Apklausa, individualus kalbėjimas, demonstravimas, darbas poromis, rašymas. </w:t>
      </w:r>
    </w:p>
    <w:p w:rsidR="00CC5EAE" w:rsidRDefault="00CC5EAE" w:rsidP="00CC5EAE">
      <w:pPr>
        <w:jc w:val="center"/>
        <w:rPr>
          <w:b/>
        </w:rPr>
      </w:pPr>
      <w:r>
        <w:rPr>
          <w:b/>
        </w:rPr>
        <w:t>1 pamoka</w:t>
      </w:r>
    </w:p>
    <w:p w:rsidR="00CC5EAE" w:rsidRDefault="00CC5EAE" w:rsidP="00CC5EAE">
      <w:r>
        <w:rPr>
          <w:b/>
        </w:rPr>
        <w:t>I.Mokytojos įžanginis žodis</w:t>
      </w:r>
      <w:r>
        <w:t xml:space="preserve">: trumpas konteksto pristatymas (D. </w:t>
      </w:r>
      <w:proofErr w:type="spellStart"/>
      <w:r>
        <w:t>Defo</w:t>
      </w:r>
      <w:proofErr w:type="spellEnd"/>
      <w:r>
        <w:t xml:space="preserve"> gyvenamasis laikotarpis, pagrindiniai jo biografijos momentai, romano ,,Robinzonas Kruzas“ parašymo aplinkybės).10 minučių</w:t>
      </w:r>
    </w:p>
    <w:p w:rsidR="00CC5EAE" w:rsidRDefault="00CC5EAE" w:rsidP="00CC5EAE">
      <w:r>
        <w:rPr>
          <w:b/>
        </w:rPr>
        <w:t>II. Skelbiama pamokos tema, uždavinys</w:t>
      </w:r>
      <w:r>
        <w:t>. 1 minutė</w:t>
      </w:r>
    </w:p>
    <w:p w:rsidR="00CC5EAE" w:rsidRDefault="00CC5EAE" w:rsidP="00CC5EAE">
      <w:r>
        <w:rPr>
          <w:b/>
        </w:rPr>
        <w:t xml:space="preserve">III. Naujos medžiagos pateikimas. </w:t>
      </w:r>
      <w:r>
        <w:t>Mokinių namuose paruoštų pranešimų  pristatymas.</w:t>
      </w:r>
    </w:p>
    <w:p w:rsidR="00CC5EAE" w:rsidRDefault="00CC5EAE" w:rsidP="00CC5EAE">
      <w:pPr>
        <w:outlineLvl w:val="0"/>
      </w:pPr>
      <w:r>
        <w:t xml:space="preserve">Poros pristato savo namų darbų užduotis. Maksimalus kalbėjimo laikas 3 minutės.20 minučių. Klasei užduotis  pasižymėti argumentus, pagrindžiančius teiginį ,,D. </w:t>
      </w:r>
      <w:proofErr w:type="spellStart"/>
      <w:r>
        <w:t>Defo</w:t>
      </w:r>
      <w:proofErr w:type="spellEnd"/>
      <w:r>
        <w:t xml:space="preserve"> ,,Robinzonas Kruzas“ – XVII amžiaus enciklopedija“</w:t>
      </w:r>
      <w:r>
        <w:rPr>
          <w:b/>
        </w:rPr>
        <w:t xml:space="preserve">. </w:t>
      </w:r>
      <w:r>
        <w:t>Žemiau pateikiama namų darbų užduotys.</w:t>
      </w:r>
    </w:p>
    <w:p w:rsidR="00CC5EAE" w:rsidRDefault="00CC5EAE" w:rsidP="00CC5EAE">
      <w:pPr>
        <w:outlineLvl w:val="0"/>
        <w:rPr>
          <w:b/>
          <w:u w:val="single"/>
        </w:rPr>
      </w:pPr>
      <w:r>
        <w:rPr>
          <w:b/>
          <w:u w:val="single"/>
        </w:rPr>
        <w:t xml:space="preserve">GEOGRAFIJA </w:t>
      </w:r>
    </w:p>
    <w:p w:rsidR="00CC5EAE" w:rsidRDefault="00CC5EAE" w:rsidP="00CC5EAE">
      <w:pPr>
        <w:outlineLvl w:val="0"/>
      </w:pPr>
      <w:r>
        <w:t>1. Robinzonas Kruzas keliauja įprastais XVIII amžiaus jūrininkų maršrutais. Nubraižykite žemėlapyje Robinzono Kruzo kelionių maršrutus ir pasiruoškite juos pristatyti klasei, naudodami klasėje esantį žemėlapį.</w:t>
      </w:r>
    </w:p>
    <w:p w:rsidR="00CC5EAE" w:rsidRDefault="00CC5EAE" w:rsidP="00CC5EAE">
      <w:pPr>
        <w:outlineLvl w:val="0"/>
        <w:rPr>
          <w:b/>
          <w:u w:val="single"/>
        </w:rPr>
      </w:pPr>
      <w:r>
        <w:rPr>
          <w:b/>
          <w:u w:val="single"/>
        </w:rPr>
        <w:t>ISTORIJA</w:t>
      </w:r>
    </w:p>
    <w:p w:rsidR="00CC5EAE" w:rsidRDefault="00CC5EAE" w:rsidP="00CC5EAE">
      <w:pPr>
        <w:outlineLvl w:val="0"/>
      </w:pPr>
      <w:r>
        <w:t xml:space="preserve">D. </w:t>
      </w:r>
      <w:proofErr w:type="spellStart"/>
      <w:r>
        <w:t>Defo</w:t>
      </w:r>
      <w:proofErr w:type="spellEnd"/>
      <w:r>
        <w:t xml:space="preserve"> ,,Robinzonas Kruzas“ – kapitalistinės sistemos alegorija. Įrodykite šį teiginį.</w:t>
      </w:r>
    </w:p>
    <w:p w:rsidR="00CC5EAE" w:rsidRDefault="00CC5EAE" w:rsidP="00CC5EAE">
      <w:pPr>
        <w:outlineLvl w:val="0"/>
      </w:pPr>
      <w:r>
        <w:t>Kapitalizmo bruožai: 1. Visos gamybos priemonės priklauso kapitalistams.2. Pagrindinės visuomenės klasės – kapitalistai ir samdomieji darbininkai. 3. Samdomieji darbininkai yra asmeniškai laisvi. 4. Samdomieji darbininkai savų darbo priemonių neturi. 5. Darbas yra samdomas, gamybą skatina siekimas išgyventi, praturtėti. 6. Dominuoja prekiniai – piniginiai santykiai.</w:t>
      </w:r>
    </w:p>
    <w:p w:rsidR="00CC5EAE" w:rsidRDefault="00CC5EAE" w:rsidP="00CC5EAE">
      <w:pPr>
        <w:outlineLvl w:val="0"/>
        <w:rPr>
          <w:b/>
        </w:rPr>
      </w:pPr>
      <w:r>
        <w:t>Feodalizmo bruožai. 1. Pagrindinė gamybos priemonė – žemė priklauso feodalams. 2. Pagrindinės visuomenės klasės – feodalai ir valstiečiai. 3. Valstiečiai priklauso nuo feodalų. 4. Valstiečiams yra skirta žemė, jie turi savo darbo įrankius, gyvulius, namus. 5. Feodalai verčia jėga valstiečius dirbti arba atiduoti dalį produktų. 6. Vyrauja natūralinis ūkis/</w:t>
      </w:r>
    </w:p>
    <w:p w:rsidR="00CC5EAE" w:rsidRDefault="00CC5EAE" w:rsidP="00CC5EAE">
      <w:pPr>
        <w:rPr>
          <w:b/>
          <w:u w:val="single"/>
        </w:rPr>
      </w:pPr>
      <w:r>
        <w:rPr>
          <w:b/>
          <w:u w:val="single"/>
        </w:rPr>
        <w:t>TIKYBA</w:t>
      </w:r>
    </w:p>
    <w:p w:rsidR="00CC5EAE" w:rsidRDefault="00CC5EAE" w:rsidP="00CC5EAE">
      <w:r>
        <w:t>Ko ieškojo Biblijoje Robinzonas Kruzas ir kokius pagrindinius tikybinius klausimus kėlė?</w:t>
      </w:r>
    </w:p>
    <w:p w:rsidR="00CC5EAE" w:rsidRDefault="00CC5EAE" w:rsidP="00CC5EAE">
      <w:pPr>
        <w:rPr>
          <w:b/>
          <w:u w:val="single"/>
        </w:rPr>
      </w:pPr>
      <w:r>
        <w:rPr>
          <w:b/>
          <w:u w:val="single"/>
        </w:rPr>
        <w:t>DAILĖ</w:t>
      </w:r>
    </w:p>
    <w:p w:rsidR="00CC5EAE" w:rsidRDefault="00CC5EAE" w:rsidP="00CC5EAE">
      <w:r>
        <w:t>Palyginkite pirmąjį ,,Robinzono Kruzo“ viršelį su šių laikų: kokie pagrindiniai skirtumai. Ką galima pasakyti apie XVII amžiaus pabaigos – XVIII amžiaus pradžios  poligrafiją.</w:t>
      </w:r>
    </w:p>
    <w:p w:rsidR="00CC5EAE" w:rsidRDefault="00CC5EAE" w:rsidP="00CC5EAE">
      <w:pPr>
        <w:rPr>
          <w:b/>
          <w:u w:val="single"/>
        </w:rPr>
      </w:pPr>
      <w:r>
        <w:rPr>
          <w:b/>
          <w:u w:val="single"/>
        </w:rPr>
        <w:lastRenderedPageBreak/>
        <w:t>PSICHOLOGIJA</w:t>
      </w:r>
    </w:p>
    <w:p w:rsidR="00CC5EAE" w:rsidRDefault="00CC5EAE" w:rsidP="00CC5EAE">
      <w:pPr>
        <w:jc w:val="both"/>
      </w:pPr>
      <w:r>
        <w:t xml:space="preserve">Žmogaus raidos psichologija išskiria kelis </w:t>
      </w:r>
      <w:proofErr w:type="spellStart"/>
      <w:r>
        <w:t>homo</w:t>
      </w:r>
      <w:proofErr w:type="spellEnd"/>
      <w:r>
        <w:t xml:space="preserve"> </w:t>
      </w:r>
      <w:proofErr w:type="spellStart"/>
      <w:r>
        <w:t>sapiens</w:t>
      </w:r>
      <w:proofErr w:type="spellEnd"/>
      <w:r>
        <w:t xml:space="preserve"> gyvenimo etapus. Išsiaiškinkite, kokie tai etapai ir pristatykite  Robinzono Kruzo gyvenimą žmogaus raidos aspektu: įvardinkite ką jis veikė kiekvienu etapu ir kokie  kiekvieno žmogaus gyvenimo tarpsnio bruožai jam buvo būdingi, o kurie ne.</w:t>
      </w:r>
    </w:p>
    <w:p w:rsidR="00CC5EAE" w:rsidRDefault="00CC5EAE" w:rsidP="00CC5EAE">
      <w:pPr>
        <w:rPr>
          <w:b/>
          <w:u w:val="single"/>
        </w:rPr>
      </w:pPr>
      <w:r>
        <w:rPr>
          <w:b/>
          <w:u w:val="single"/>
        </w:rPr>
        <w:t>MATEMATIKA</w:t>
      </w:r>
    </w:p>
    <w:p w:rsidR="00CC5EAE" w:rsidRDefault="00CC5EAE" w:rsidP="00CC5EAE">
      <w:r>
        <w:t xml:space="preserve">  Robinzonas Kruzas tarp daiktų, atsigabentų į salą iš sudužusio laivo, mini ir kelis matematinius instrumentus, bet jų neįvardija (1, 56). Kokie tai galėjo būti instrumentai?</w:t>
      </w:r>
    </w:p>
    <w:p w:rsidR="00CC5EAE" w:rsidRDefault="00CC5EAE" w:rsidP="00CC5EAE">
      <w:r>
        <w:rPr>
          <w:b/>
        </w:rPr>
        <w:t>IV. Naujos medžiagos pritaikymas.</w:t>
      </w:r>
      <w:r>
        <w:t xml:space="preserve"> </w:t>
      </w:r>
    </w:p>
    <w:p w:rsidR="00CC5EAE" w:rsidRDefault="00CC5EAE" w:rsidP="00CC5EAE">
      <w:r>
        <w:t xml:space="preserve">Klausytojai ,,konvejeriu“ įrodo teiginį, kad ,,D. </w:t>
      </w:r>
      <w:proofErr w:type="spellStart"/>
      <w:r>
        <w:t>Defo</w:t>
      </w:r>
      <w:proofErr w:type="spellEnd"/>
      <w:r>
        <w:t xml:space="preserve"> ,,Robinzonas Kruzas“ – XVII amžiaus enciklopedija“.</w:t>
      </w:r>
    </w:p>
    <w:p w:rsidR="00CC5EAE" w:rsidRDefault="00CC5EAE" w:rsidP="00CC5EAE">
      <w:r>
        <w:rPr>
          <w:b/>
        </w:rPr>
        <w:t xml:space="preserve">V. Apibendrinimas. </w:t>
      </w:r>
      <w:r>
        <w:t>Kalbėtojai įvardija po vieną savo sėkmę ir nesėkmę.</w:t>
      </w:r>
    </w:p>
    <w:p w:rsidR="00CC5EAE" w:rsidRDefault="00CC5EAE" w:rsidP="00CC5EAE">
      <w:pPr>
        <w:jc w:val="center"/>
        <w:rPr>
          <w:b/>
        </w:rPr>
      </w:pPr>
    </w:p>
    <w:p w:rsidR="00CC5EAE" w:rsidRDefault="00CC5EAE" w:rsidP="00CC5EAE">
      <w:pPr>
        <w:jc w:val="center"/>
        <w:rPr>
          <w:b/>
        </w:rPr>
      </w:pPr>
      <w:r>
        <w:rPr>
          <w:b/>
        </w:rPr>
        <w:t>2 pamoka</w:t>
      </w:r>
    </w:p>
    <w:p w:rsidR="00CC5EAE" w:rsidRDefault="00CC5EAE" w:rsidP="00CC5EAE">
      <w:r>
        <w:rPr>
          <w:b/>
        </w:rPr>
        <w:t xml:space="preserve">I.Mokytojos įžanginis žodis: </w:t>
      </w:r>
      <w:r>
        <w:t xml:space="preserve">prisimenamas praėjusios pamokos uždavinys bei atliktos užduotys, išsiaiškinamas tolimesnis darbo planas: sąvokų pažinimas bei biologijos, psichologijos, fizikos, technologijų, muzikos, anglų kalbos sričių tyrinėjimas, remiantis D. </w:t>
      </w:r>
      <w:proofErr w:type="spellStart"/>
      <w:r>
        <w:t>Defo</w:t>
      </w:r>
      <w:proofErr w:type="spellEnd"/>
      <w:r>
        <w:t xml:space="preserve"> ,,enciklopedija“ ,,Robinzonas Kruzas“ (žaibo turnyras).1 minutė</w:t>
      </w:r>
    </w:p>
    <w:p w:rsidR="00CC5EAE" w:rsidRDefault="00CC5EAE" w:rsidP="00CC5EAE">
      <w:pPr>
        <w:outlineLvl w:val="0"/>
      </w:pPr>
      <w:r>
        <w:rPr>
          <w:b/>
        </w:rPr>
        <w:t>II. Naujų žinių pateikimas.</w:t>
      </w:r>
      <w:r>
        <w:t xml:space="preserve"> </w:t>
      </w:r>
    </w:p>
    <w:p w:rsidR="00CC5EAE" w:rsidRDefault="00CC5EAE" w:rsidP="00CC5EAE">
      <w:pPr>
        <w:outlineLvl w:val="0"/>
      </w:pPr>
      <w:r>
        <w:t>1.Sąvokų pažinimas, žodyno turtinimas. Anglų kalbos užduotis, dirbama su anglų kalbos mokytoja, jei tokios galimybės nėra, pateikiamas ir tos pačios užduoties variantas lietuvių kalba. Kiekviena pora renkasi sritį ir interaktyvioje lentoje sujungia sąvoką  su reikiamu apibrėžimu arba giminingu žodžiu (tokiu atveju nurodyti jų ryšį). 6 minutės</w:t>
      </w:r>
    </w:p>
    <w:p w:rsidR="00CC5EAE" w:rsidRDefault="00CC5EAE" w:rsidP="00CC5EAE">
      <w:pPr>
        <w:outlineLvl w:val="0"/>
        <w:rPr>
          <w:b/>
        </w:rPr>
      </w:pPr>
      <w:proofErr w:type="spellStart"/>
      <w:r>
        <w:rPr>
          <w:b/>
        </w:rPr>
        <w:t>English</w:t>
      </w:r>
      <w:proofErr w:type="spellEnd"/>
    </w:p>
    <w:p w:rsidR="00CC5EAE" w:rsidRDefault="00CC5EAE" w:rsidP="00CC5EAE">
      <w:pPr>
        <w:rPr>
          <w:rStyle w:val="Grietas"/>
          <w:color w:val="000000"/>
          <w:shd w:val="clear" w:color="auto" w:fill="FFFFFF"/>
        </w:rPr>
      </w:pPr>
      <w:proofErr w:type="spellStart"/>
      <w:r>
        <w:rPr>
          <w:rStyle w:val="Grietas"/>
          <w:b w:val="0"/>
          <w:color w:val="000000"/>
          <w:shd w:val="clear" w:color="auto" w:fill="FFFFFF"/>
        </w:rPr>
        <w:t>hou</w:t>
      </w:r>
      <w:proofErr w:type="spellEnd"/>
      <w:r>
        <w:rPr>
          <w:rStyle w:val="Grietas"/>
          <w:b w:val="0"/>
          <w:color w:val="000000"/>
          <w:shd w:val="clear" w:color="auto" w:fill="FFFFFF"/>
        </w:rPr>
        <w:t xml:space="preserve"> – </w:t>
      </w:r>
      <w:proofErr w:type="spellStart"/>
      <w:r>
        <w:rPr>
          <w:rStyle w:val="Grietas"/>
          <w:b w:val="0"/>
          <w:color w:val="000000"/>
          <w:shd w:val="clear" w:color="auto" w:fill="FFFFFF"/>
        </w:rPr>
        <w:t>you</w:t>
      </w:r>
      <w:proofErr w:type="spellEnd"/>
      <w:r>
        <w:rPr>
          <w:b/>
          <w:bCs/>
          <w:color w:val="000000"/>
          <w:shd w:val="clear" w:color="auto" w:fill="FFFFFF"/>
        </w:rPr>
        <w:br/>
      </w:r>
      <w:proofErr w:type="spellStart"/>
      <w:r>
        <w:rPr>
          <w:rStyle w:val="Grietas"/>
          <w:b w:val="0"/>
          <w:color w:val="000000"/>
          <w:shd w:val="clear" w:color="auto" w:fill="FFFFFF"/>
        </w:rPr>
        <w:t>wench</w:t>
      </w:r>
      <w:proofErr w:type="spellEnd"/>
      <w:r>
        <w:rPr>
          <w:rStyle w:val="Grietas"/>
          <w:b w:val="0"/>
          <w:color w:val="000000"/>
          <w:shd w:val="clear" w:color="auto" w:fill="FFFFFF"/>
        </w:rPr>
        <w:t xml:space="preserve"> –  a </w:t>
      </w:r>
      <w:proofErr w:type="spellStart"/>
      <w:r>
        <w:rPr>
          <w:rStyle w:val="Grietas"/>
          <w:b w:val="0"/>
          <w:color w:val="000000"/>
          <w:shd w:val="clear" w:color="auto" w:fill="FFFFFF"/>
        </w:rPr>
        <w:t>young</w:t>
      </w:r>
      <w:proofErr w:type="spellEnd"/>
      <w:r>
        <w:rPr>
          <w:rStyle w:val="Grietas"/>
          <w:b w:val="0"/>
          <w:color w:val="000000"/>
          <w:shd w:val="clear" w:color="auto" w:fill="FFFFFF"/>
        </w:rPr>
        <w:t xml:space="preserve"> </w:t>
      </w:r>
      <w:proofErr w:type="spellStart"/>
      <w:r>
        <w:rPr>
          <w:rStyle w:val="Grietas"/>
          <w:b w:val="0"/>
          <w:color w:val="000000"/>
          <w:shd w:val="clear" w:color="auto" w:fill="FFFFFF"/>
        </w:rPr>
        <w:t>woman</w:t>
      </w:r>
      <w:proofErr w:type="spellEnd"/>
      <w:r>
        <w:rPr>
          <w:b/>
          <w:bCs/>
          <w:color w:val="000000"/>
          <w:shd w:val="clear" w:color="auto" w:fill="FFFFFF"/>
        </w:rPr>
        <w:br/>
      </w:r>
      <w:proofErr w:type="spellStart"/>
      <w:r>
        <w:rPr>
          <w:rStyle w:val="Grietas"/>
          <w:b w:val="0"/>
          <w:color w:val="000000"/>
          <w:shd w:val="clear" w:color="auto" w:fill="FFFFFF"/>
        </w:rPr>
        <w:t>steed</w:t>
      </w:r>
      <w:proofErr w:type="spellEnd"/>
      <w:r>
        <w:rPr>
          <w:rStyle w:val="Grietas"/>
          <w:b w:val="0"/>
          <w:color w:val="000000"/>
          <w:shd w:val="clear" w:color="auto" w:fill="FFFFFF"/>
        </w:rPr>
        <w:t xml:space="preserve">  – a </w:t>
      </w:r>
      <w:proofErr w:type="spellStart"/>
      <w:r>
        <w:rPr>
          <w:rStyle w:val="Grietas"/>
          <w:b w:val="0"/>
          <w:color w:val="000000"/>
          <w:shd w:val="clear" w:color="auto" w:fill="FFFFFF"/>
        </w:rPr>
        <w:t>horse</w:t>
      </w:r>
      <w:proofErr w:type="spellEnd"/>
      <w:r>
        <w:rPr>
          <w:b/>
          <w:bCs/>
          <w:color w:val="000000"/>
          <w:shd w:val="clear" w:color="auto" w:fill="FFFFFF"/>
        </w:rPr>
        <w:br/>
      </w:r>
      <w:proofErr w:type="spellStart"/>
      <w:r>
        <w:rPr>
          <w:rStyle w:val="Grietas"/>
          <w:b w:val="0"/>
          <w:color w:val="000000"/>
          <w:shd w:val="clear" w:color="auto" w:fill="FFFFFF"/>
        </w:rPr>
        <w:t>nay</w:t>
      </w:r>
      <w:proofErr w:type="spellEnd"/>
      <w:r>
        <w:rPr>
          <w:rStyle w:val="Grietas"/>
          <w:b w:val="0"/>
          <w:color w:val="000000"/>
          <w:shd w:val="clear" w:color="auto" w:fill="FFFFFF"/>
        </w:rPr>
        <w:t xml:space="preserve"> – </w:t>
      </w:r>
      <w:proofErr w:type="spellStart"/>
      <w:r>
        <w:rPr>
          <w:rStyle w:val="Grietas"/>
          <w:b w:val="0"/>
          <w:color w:val="000000"/>
          <w:shd w:val="clear" w:color="auto" w:fill="FFFFFF"/>
        </w:rPr>
        <w:t>no</w:t>
      </w:r>
      <w:proofErr w:type="spellEnd"/>
      <w:r>
        <w:rPr>
          <w:b/>
          <w:bCs/>
          <w:color w:val="000000"/>
          <w:shd w:val="clear" w:color="auto" w:fill="FFFFFF"/>
        </w:rPr>
        <w:br/>
      </w:r>
      <w:proofErr w:type="spellStart"/>
      <w:r>
        <w:rPr>
          <w:rStyle w:val="Grietas"/>
          <w:b w:val="0"/>
          <w:color w:val="000000"/>
          <w:shd w:val="clear" w:color="auto" w:fill="FFFFFF"/>
        </w:rPr>
        <w:t>rover</w:t>
      </w:r>
      <w:proofErr w:type="spellEnd"/>
      <w:r>
        <w:rPr>
          <w:rStyle w:val="Grietas"/>
          <w:b w:val="0"/>
          <w:color w:val="000000"/>
          <w:shd w:val="clear" w:color="auto" w:fill="FFFFFF"/>
        </w:rPr>
        <w:t> – a pirate</w:t>
      </w:r>
      <w:r>
        <w:rPr>
          <w:b/>
          <w:color w:val="000000"/>
        </w:rPr>
        <w:br/>
      </w:r>
      <w:r>
        <w:rPr>
          <w:rFonts w:ascii="Arial" w:hAnsi="Arial" w:cs="Arial"/>
          <w:color w:val="000000"/>
          <w:sz w:val="18"/>
          <w:szCs w:val="18"/>
          <w:shd w:val="clear" w:color="auto" w:fill="FFFFFF"/>
        </w:rPr>
        <w:t> </w:t>
      </w:r>
      <w:r>
        <w:rPr>
          <w:rStyle w:val="Grietas"/>
          <w:color w:val="000000"/>
          <w:shd w:val="clear" w:color="auto" w:fill="FFFFFF"/>
        </w:rPr>
        <w:t xml:space="preserve">                     </w:t>
      </w:r>
      <w:proofErr w:type="spellStart"/>
      <w:r>
        <w:rPr>
          <w:rStyle w:val="Grietas"/>
          <w:color w:val="000000"/>
          <w:shd w:val="clear" w:color="auto" w:fill="FFFFFF"/>
        </w:rPr>
        <w:t>Seafaring</w:t>
      </w:r>
      <w:proofErr w:type="spellEnd"/>
      <w:r>
        <w:rPr>
          <w:color w:val="000000"/>
        </w:rPr>
        <w:br/>
      </w:r>
      <w:r>
        <w:rPr>
          <w:color w:val="000000"/>
          <w:shd w:val="clear" w:color="auto" w:fill="FFFFFF"/>
        </w:rPr>
        <w:t>                    </w:t>
      </w:r>
      <w:proofErr w:type="spellStart"/>
      <w:r>
        <w:rPr>
          <w:color w:val="000000"/>
          <w:shd w:val="clear" w:color="auto" w:fill="FFFFFF"/>
        </w:rPr>
        <w:t>jib</w:t>
      </w:r>
      <w:proofErr w:type="spellEnd"/>
      <w:r>
        <w:rPr>
          <w:color w:val="000000"/>
          <w:shd w:val="clear" w:color="auto" w:fill="FFFFFF"/>
        </w:rPr>
        <w:t xml:space="preserve"> – </w:t>
      </w:r>
      <w:proofErr w:type="spellStart"/>
      <w:r>
        <w:rPr>
          <w:color w:val="000000"/>
          <w:shd w:val="clear" w:color="auto" w:fill="FFFFFF"/>
        </w:rPr>
        <w:t>sail</w:t>
      </w:r>
      <w:proofErr w:type="spellEnd"/>
      <w:r>
        <w:rPr>
          <w:color w:val="000000"/>
        </w:rPr>
        <w:br/>
      </w:r>
      <w:r>
        <w:rPr>
          <w:color w:val="000000"/>
          <w:shd w:val="clear" w:color="auto" w:fill="FFFFFF"/>
        </w:rPr>
        <w:t>                    </w:t>
      </w:r>
      <w:proofErr w:type="spellStart"/>
      <w:r>
        <w:rPr>
          <w:color w:val="000000"/>
          <w:shd w:val="clear" w:color="auto" w:fill="FFFFFF"/>
        </w:rPr>
        <w:t>foremast</w:t>
      </w:r>
      <w:proofErr w:type="spellEnd"/>
      <w:r>
        <w:rPr>
          <w:color w:val="000000"/>
          <w:shd w:val="clear" w:color="auto" w:fill="FFFFFF"/>
        </w:rPr>
        <w:t xml:space="preserve"> – </w:t>
      </w:r>
      <w:proofErr w:type="spellStart"/>
      <w:r>
        <w:rPr>
          <w:color w:val="000000"/>
          <w:shd w:val="clear" w:color="auto" w:fill="FFFFFF"/>
        </w:rPr>
        <w:t>first</w:t>
      </w:r>
      <w:proofErr w:type="spellEnd"/>
      <w:r>
        <w:rPr>
          <w:color w:val="000000"/>
          <w:shd w:val="clear" w:color="auto" w:fill="FFFFFF"/>
        </w:rPr>
        <w:t xml:space="preserve"> </w:t>
      </w:r>
      <w:proofErr w:type="spellStart"/>
      <w:r>
        <w:rPr>
          <w:color w:val="000000"/>
          <w:shd w:val="clear" w:color="auto" w:fill="FFFFFF"/>
        </w:rPr>
        <w:t>actual</w:t>
      </w:r>
      <w:proofErr w:type="spellEnd"/>
      <w:r>
        <w:rPr>
          <w:color w:val="000000"/>
          <w:shd w:val="clear" w:color="auto" w:fill="FFFFFF"/>
        </w:rPr>
        <w:t xml:space="preserve"> </w:t>
      </w:r>
      <w:proofErr w:type="spellStart"/>
      <w:r>
        <w:rPr>
          <w:color w:val="000000"/>
          <w:shd w:val="clear" w:color="auto" w:fill="FFFFFF"/>
        </w:rPr>
        <w:t>mast</w:t>
      </w:r>
      <w:proofErr w:type="spellEnd"/>
      <w:r>
        <w:rPr>
          <w:color w:val="000000"/>
        </w:rPr>
        <w:br/>
      </w:r>
      <w:r>
        <w:rPr>
          <w:color w:val="000000"/>
          <w:shd w:val="clear" w:color="auto" w:fill="FFFFFF"/>
        </w:rPr>
        <w:t>                    </w:t>
      </w:r>
      <w:proofErr w:type="spellStart"/>
      <w:r>
        <w:rPr>
          <w:color w:val="000000"/>
          <w:shd w:val="clear" w:color="auto" w:fill="FFFFFF"/>
        </w:rPr>
        <w:t>mainmast</w:t>
      </w:r>
      <w:proofErr w:type="spellEnd"/>
      <w:r>
        <w:rPr>
          <w:color w:val="000000"/>
          <w:shd w:val="clear" w:color="auto" w:fill="FFFFFF"/>
        </w:rPr>
        <w:t xml:space="preserve"> –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center</w:t>
      </w:r>
      <w:proofErr w:type="spellEnd"/>
      <w:r>
        <w:rPr>
          <w:color w:val="000000"/>
          <w:shd w:val="clear" w:color="auto" w:fill="FFFFFF"/>
        </w:rPr>
        <w:t xml:space="preserve"> </w:t>
      </w:r>
      <w:proofErr w:type="spellStart"/>
      <w:r>
        <w:rPr>
          <w:color w:val="000000"/>
          <w:shd w:val="clear" w:color="auto" w:fill="FFFFFF"/>
        </w:rPr>
        <w:t>mast</w:t>
      </w:r>
      <w:proofErr w:type="spellEnd"/>
      <w:r>
        <w:rPr>
          <w:color w:val="000000"/>
        </w:rPr>
        <w:br/>
      </w:r>
      <w:r>
        <w:rPr>
          <w:color w:val="000000"/>
          <w:shd w:val="clear" w:color="auto" w:fill="FFFFFF"/>
        </w:rPr>
        <w:t xml:space="preserve">                    </w:t>
      </w:r>
      <w:proofErr w:type="spellStart"/>
      <w:r>
        <w:rPr>
          <w:color w:val="000000"/>
          <w:shd w:val="clear" w:color="auto" w:fill="FFFFFF"/>
        </w:rPr>
        <w:t>hold</w:t>
      </w:r>
      <w:proofErr w:type="spellEnd"/>
      <w:r>
        <w:rPr>
          <w:color w:val="000000"/>
          <w:shd w:val="clear" w:color="auto" w:fill="FFFFFF"/>
        </w:rPr>
        <w:t xml:space="preserve"> –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area</w:t>
      </w:r>
      <w:proofErr w:type="spellEnd"/>
      <w:r>
        <w:rPr>
          <w:color w:val="000000"/>
          <w:shd w:val="clear" w:color="auto" w:fill="FFFFFF"/>
        </w:rPr>
        <w:t xml:space="preserve"> </w:t>
      </w:r>
      <w:proofErr w:type="spellStart"/>
      <w:r>
        <w:rPr>
          <w:color w:val="000000"/>
          <w:shd w:val="clear" w:color="auto" w:fill="FFFFFF"/>
        </w:rPr>
        <w:t>in</w:t>
      </w:r>
      <w:proofErr w:type="spellEnd"/>
      <w:r>
        <w:rPr>
          <w:color w:val="000000"/>
          <w:shd w:val="clear" w:color="auto" w:fill="FFFFFF"/>
        </w:rPr>
        <w:t xml:space="preserve"> a </w:t>
      </w:r>
      <w:proofErr w:type="spellStart"/>
      <w:r>
        <w:rPr>
          <w:color w:val="000000"/>
          <w:shd w:val="clear" w:color="auto" w:fill="FFFFFF"/>
        </w:rPr>
        <w:t>ship</w:t>
      </w:r>
      <w:proofErr w:type="spellEnd"/>
      <w:r>
        <w:rPr>
          <w:color w:val="000000"/>
          <w:shd w:val="clear" w:color="auto" w:fill="FFFFFF"/>
        </w:rPr>
        <w:t xml:space="preserve"> </w:t>
      </w:r>
      <w:proofErr w:type="spellStart"/>
      <w:r>
        <w:rPr>
          <w:color w:val="000000"/>
          <w:shd w:val="clear" w:color="auto" w:fill="FFFFFF"/>
        </w:rPr>
        <w:t>for</w:t>
      </w:r>
      <w:proofErr w:type="spellEnd"/>
      <w:r>
        <w:rPr>
          <w:color w:val="000000"/>
          <w:shd w:val="clear" w:color="auto" w:fill="FFFFFF"/>
        </w:rPr>
        <w:t xml:space="preserve"> godos </w:t>
      </w:r>
      <w:proofErr w:type="spellStart"/>
      <w:r>
        <w:rPr>
          <w:color w:val="000000"/>
          <w:shd w:val="clear" w:color="auto" w:fill="FFFFFF"/>
        </w:rPr>
        <w:t>and</w:t>
      </w:r>
      <w:proofErr w:type="spellEnd"/>
      <w:r>
        <w:rPr>
          <w:color w:val="000000"/>
          <w:shd w:val="clear" w:color="auto" w:fill="FFFFFF"/>
        </w:rPr>
        <w:t xml:space="preserve"> </w:t>
      </w:r>
      <w:proofErr w:type="spellStart"/>
      <w:r>
        <w:rPr>
          <w:color w:val="000000"/>
          <w:shd w:val="clear" w:color="auto" w:fill="FFFFFF"/>
        </w:rPr>
        <w:t>bags</w:t>
      </w:r>
      <w:proofErr w:type="spellEnd"/>
      <w:r>
        <w:rPr>
          <w:color w:val="000000"/>
        </w:rPr>
        <w:br/>
      </w:r>
      <w:r>
        <w:rPr>
          <w:color w:val="000000"/>
          <w:shd w:val="clear" w:color="auto" w:fill="FFFFFF"/>
        </w:rPr>
        <w:t>                 </w:t>
      </w:r>
      <w:r>
        <w:rPr>
          <w:rStyle w:val="apple-converted-space"/>
          <w:color w:val="000000"/>
          <w:shd w:val="clear" w:color="auto" w:fill="FFFFFF"/>
        </w:rPr>
        <w:t> </w:t>
      </w:r>
      <w:hyperlink r:id="rId6" w:tooltip="the" w:history="1">
        <w:r>
          <w:rPr>
            <w:rStyle w:val="Hipersaitas"/>
            <w:color w:val="000000"/>
            <w:shd w:val="clear" w:color="auto" w:fill="FFFFFF"/>
          </w:rPr>
          <w:t>the</w:t>
        </w:r>
      </w:hyperlink>
      <w:r>
        <w:rPr>
          <w:rStyle w:val="apple-converted-space"/>
          <w:color w:val="000000"/>
          <w:shd w:val="clear" w:color="auto" w:fill="FFFFFF"/>
        </w:rPr>
        <w:t> </w:t>
      </w:r>
      <w:hyperlink r:id="rId7" w:tooltip="ropes" w:history="1">
        <w:r>
          <w:rPr>
            <w:rStyle w:val="Hipersaitas"/>
            <w:color w:val="000000"/>
            <w:shd w:val="clear" w:color="auto" w:fill="FFFFFF"/>
          </w:rPr>
          <w:t>ropes</w:t>
        </w:r>
      </w:hyperlink>
      <w:r>
        <w:rPr>
          <w:rStyle w:val="apple-converted-space"/>
          <w:color w:val="000000"/>
          <w:shd w:val="clear" w:color="auto" w:fill="FFFFFF"/>
        </w:rPr>
        <w:t> </w:t>
      </w:r>
      <w:hyperlink r:id="rId8" w:tooltip="and" w:history="1">
        <w:r>
          <w:rPr>
            <w:rStyle w:val="Hipersaitas"/>
            <w:color w:val="000000"/>
            <w:shd w:val="clear" w:color="auto" w:fill="FFFFFF"/>
          </w:rPr>
          <w:t>and</w:t>
        </w:r>
      </w:hyperlink>
      <w:r>
        <w:rPr>
          <w:rStyle w:val="apple-converted-space"/>
          <w:color w:val="000000"/>
          <w:shd w:val="clear" w:color="auto" w:fill="FFFFFF"/>
        </w:rPr>
        <w:t> </w:t>
      </w:r>
      <w:hyperlink r:id="rId9" w:tooltip="chains" w:history="1">
        <w:r>
          <w:rPr>
            <w:rStyle w:val="Hipersaitas"/>
            <w:color w:val="000000"/>
            <w:shd w:val="clear" w:color="auto" w:fill="FFFFFF"/>
          </w:rPr>
          <w:t>chains</w:t>
        </w:r>
      </w:hyperlink>
      <w:r>
        <w:rPr>
          <w:rStyle w:val="apple-converted-space"/>
          <w:color w:val="000000"/>
          <w:shd w:val="clear" w:color="auto" w:fill="FFFFFF"/>
        </w:rPr>
        <w:t> </w:t>
      </w:r>
      <w:hyperlink r:id="rId10" w:tooltip="for" w:history="1">
        <w:r>
          <w:rPr>
            <w:rStyle w:val="Hipersaitas"/>
            <w:color w:val="000000"/>
            <w:shd w:val="clear" w:color="auto" w:fill="FFFFFF"/>
          </w:rPr>
          <w:t>for</w:t>
        </w:r>
      </w:hyperlink>
      <w:r>
        <w:rPr>
          <w:rStyle w:val="apple-converted-space"/>
          <w:color w:val="000000"/>
          <w:shd w:val="clear" w:color="auto" w:fill="FFFFFF"/>
        </w:rPr>
        <w:t> </w:t>
      </w:r>
      <w:hyperlink r:id="rId11" w:tooltip="ship" w:history="1">
        <w:r>
          <w:rPr>
            <w:rStyle w:val="Hipersaitas"/>
            <w:color w:val="000000"/>
            <w:shd w:val="clear" w:color="auto" w:fill="FFFFFF"/>
          </w:rPr>
          <w:t>ship</w:t>
        </w:r>
      </w:hyperlink>
      <w:r>
        <w:rPr>
          <w:color w:val="000000"/>
          <w:shd w:val="clear" w:color="auto" w:fill="FFFFFF"/>
        </w:rPr>
        <w:t>‘</w:t>
      </w:r>
      <w:hyperlink r:id="rId12" w:tooltip="s" w:history="1">
        <w:r>
          <w:rPr>
            <w:rStyle w:val="Hipersaitas"/>
            <w:color w:val="000000"/>
            <w:shd w:val="clear" w:color="auto" w:fill="FFFFFF"/>
          </w:rPr>
          <w:t>s</w:t>
        </w:r>
      </w:hyperlink>
      <w:r>
        <w:rPr>
          <w:rStyle w:val="apple-converted-space"/>
          <w:color w:val="000000"/>
          <w:shd w:val="clear" w:color="auto" w:fill="FFFFFF"/>
        </w:rPr>
        <w:t> </w:t>
      </w:r>
      <w:hyperlink r:id="rId13" w:tooltip="sails" w:history="1">
        <w:r>
          <w:rPr>
            <w:rStyle w:val="Hipersaitas"/>
            <w:color w:val="000000"/>
            <w:shd w:val="clear" w:color="auto" w:fill="FFFFFF"/>
          </w:rPr>
          <w:t>sails</w:t>
        </w:r>
      </w:hyperlink>
      <w:r>
        <w:rPr>
          <w:rStyle w:val="apple-converted-space"/>
          <w:color w:val="000000"/>
          <w:shd w:val="clear" w:color="auto" w:fill="FFFFFF"/>
        </w:rPr>
        <w:t> </w:t>
      </w:r>
      <w:hyperlink r:id="rId14" w:tooltip="and" w:history="1">
        <w:r>
          <w:rPr>
            <w:rStyle w:val="Hipersaitas"/>
            <w:color w:val="000000"/>
            <w:shd w:val="clear" w:color="auto" w:fill="FFFFFF"/>
          </w:rPr>
          <w:t>and</w:t>
        </w:r>
      </w:hyperlink>
      <w:r>
        <w:rPr>
          <w:rStyle w:val="apple-converted-space"/>
          <w:color w:val="000000"/>
          <w:shd w:val="clear" w:color="auto" w:fill="FFFFFF"/>
        </w:rPr>
        <w:t> </w:t>
      </w:r>
      <w:hyperlink r:id="rId15" w:tooltip="masts" w:history="1">
        <w:r>
          <w:rPr>
            <w:rStyle w:val="Hipersaitas"/>
            <w:color w:val="000000"/>
            <w:shd w:val="clear" w:color="auto" w:fill="FFFFFF"/>
          </w:rPr>
          <w:t>masts</w:t>
        </w:r>
      </w:hyperlink>
      <w:r>
        <w:rPr>
          <w:rStyle w:val="Grietas"/>
          <w:color w:val="000000"/>
          <w:shd w:val="clear" w:color="auto" w:fill="FFFFFF"/>
        </w:rPr>
        <w:t>                                                   </w:t>
      </w:r>
    </w:p>
    <w:p w:rsidR="00CC5EAE" w:rsidRDefault="00CC5EAE" w:rsidP="00CC5EAE">
      <w:r>
        <w:rPr>
          <w:rStyle w:val="apple-converted-space"/>
          <w:b/>
          <w:bCs/>
          <w:color w:val="000000"/>
          <w:shd w:val="clear" w:color="auto" w:fill="FFFFFF"/>
        </w:rPr>
        <w:t> </w:t>
      </w:r>
      <w:proofErr w:type="spellStart"/>
      <w:r>
        <w:rPr>
          <w:b/>
          <w:color w:val="000000"/>
          <w:shd w:val="clear" w:color="auto" w:fill="FFFFFF"/>
        </w:rPr>
        <w:t>Currency</w:t>
      </w:r>
      <w:proofErr w:type="spellEnd"/>
      <w:r>
        <w:rPr>
          <w:b/>
          <w:color w:val="000000"/>
          <w:shd w:val="clear" w:color="auto" w:fill="FFFFFF"/>
        </w:rPr>
        <w:t xml:space="preserve"> </w:t>
      </w:r>
      <w:proofErr w:type="spellStart"/>
      <w:r>
        <w:rPr>
          <w:b/>
          <w:color w:val="000000"/>
          <w:shd w:val="clear" w:color="auto" w:fill="FFFFFF"/>
        </w:rPr>
        <w:t>or</w:t>
      </w:r>
      <w:proofErr w:type="spellEnd"/>
      <w:r>
        <w:rPr>
          <w:b/>
          <w:color w:val="000000"/>
          <w:shd w:val="clear" w:color="auto" w:fill="FFFFFF"/>
        </w:rPr>
        <w:t xml:space="preserve"> </w:t>
      </w:r>
      <w:proofErr w:type="spellStart"/>
      <w:r>
        <w:rPr>
          <w:b/>
          <w:color w:val="000000"/>
          <w:shd w:val="clear" w:color="auto" w:fill="FFFFFF"/>
        </w:rPr>
        <w:t>monetary</w:t>
      </w:r>
      <w:proofErr w:type="spellEnd"/>
      <w:r>
        <w:rPr>
          <w:b/>
          <w:color w:val="000000"/>
          <w:shd w:val="clear" w:color="auto" w:fill="FFFFFF"/>
        </w:rPr>
        <w:t xml:space="preserve"> </w:t>
      </w:r>
      <w:proofErr w:type="spellStart"/>
      <w:r>
        <w:rPr>
          <w:b/>
          <w:color w:val="000000"/>
          <w:shd w:val="clear" w:color="auto" w:fill="FFFFFF"/>
        </w:rPr>
        <w:t>unit</w:t>
      </w:r>
      <w:proofErr w:type="spellEnd"/>
    </w:p>
    <w:p w:rsidR="00CC5EAE" w:rsidRDefault="00CC5EAE" w:rsidP="00CC5EAE">
      <w:pPr>
        <w:rPr>
          <w:color w:val="000000"/>
        </w:rPr>
      </w:pPr>
      <w:r>
        <w:rPr>
          <w:color w:val="000000"/>
          <w:shd w:val="clear" w:color="auto" w:fill="FFFFFF"/>
        </w:rPr>
        <w:t xml:space="preserve"> </w:t>
      </w:r>
      <w:proofErr w:type="spellStart"/>
      <w:r>
        <w:rPr>
          <w:color w:val="000000"/>
          <w:shd w:val="clear" w:color="auto" w:fill="FFFFFF"/>
        </w:rPr>
        <w:t>pound</w:t>
      </w:r>
      <w:proofErr w:type="spellEnd"/>
      <w:r>
        <w:rPr>
          <w:color w:val="000000"/>
          <w:shd w:val="clear" w:color="auto" w:fill="FFFFFF"/>
        </w:rPr>
        <w:t xml:space="preserve"> (</w:t>
      </w:r>
      <w:proofErr w:type="spellStart"/>
      <w:r>
        <w:rPr>
          <w:color w:val="000000"/>
          <w:shd w:val="clear" w:color="auto" w:fill="FFFFFF"/>
        </w:rPr>
        <w:t>sterling</w:t>
      </w:r>
      <w:proofErr w:type="spellEnd"/>
      <w:r>
        <w:rPr>
          <w:color w:val="000000"/>
          <w:shd w:val="clear" w:color="auto" w:fill="FFFFFF"/>
        </w:rPr>
        <w:t xml:space="preserve">) – </w:t>
      </w:r>
      <w:proofErr w:type="spellStart"/>
      <w:r>
        <w:rPr>
          <w:color w:val="000000"/>
          <w:shd w:val="clear" w:color="auto" w:fill="FFFFFF"/>
        </w:rPr>
        <w:t>money</w:t>
      </w:r>
      <w:proofErr w:type="spellEnd"/>
      <w:r>
        <w:rPr>
          <w:color w:val="000000"/>
          <w:shd w:val="clear" w:color="auto" w:fill="FFFFFF"/>
        </w:rPr>
        <w:t xml:space="preserve"> </w:t>
      </w:r>
      <w:proofErr w:type="spellStart"/>
      <w:r>
        <w:rPr>
          <w:color w:val="000000"/>
          <w:shd w:val="clear" w:color="auto" w:fill="FFFFFF"/>
        </w:rPr>
        <w:t>used</w:t>
      </w:r>
      <w:proofErr w:type="spellEnd"/>
      <w:r>
        <w:rPr>
          <w:color w:val="000000"/>
          <w:shd w:val="clear" w:color="auto" w:fill="FFFFFF"/>
        </w:rPr>
        <w:t xml:space="preserve"> </w:t>
      </w:r>
      <w:proofErr w:type="spellStart"/>
      <w:r>
        <w:rPr>
          <w:color w:val="000000"/>
          <w:shd w:val="clear" w:color="auto" w:fill="FFFFFF"/>
        </w:rPr>
        <w:t>in</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UK</w:t>
      </w:r>
      <w:r>
        <w:rPr>
          <w:color w:val="000000"/>
        </w:rPr>
        <w:br/>
      </w:r>
      <w:r>
        <w:rPr>
          <w:color w:val="000000"/>
          <w:shd w:val="clear" w:color="auto" w:fill="FFFFFF"/>
        </w:rPr>
        <w:t> </w:t>
      </w:r>
      <w:proofErr w:type="spellStart"/>
      <w:r>
        <w:rPr>
          <w:color w:val="000000"/>
          <w:shd w:val="clear" w:color="auto" w:fill="FFFFFF"/>
        </w:rPr>
        <w:t>moidore</w:t>
      </w:r>
      <w:proofErr w:type="spellEnd"/>
      <w:r>
        <w:rPr>
          <w:color w:val="000000"/>
          <w:shd w:val="clear" w:color="auto" w:fill="FFFFFF"/>
        </w:rPr>
        <w:t xml:space="preserve"> – a </w:t>
      </w:r>
      <w:proofErr w:type="spellStart"/>
      <w:r>
        <w:rPr>
          <w:color w:val="000000"/>
          <w:shd w:val="clear" w:color="auto" w:fill="FFFFFF"/>
        </w:rPr>
        <w:t>Portuguese</w:t>
      </w:r>
      <w:proofErr w:type="spellEnd"/>
      <w:r>
        <w:rPr>
          <w:color w:val="000000"/>
          <w:shd w:val="clear" w:color="auto" w:fill="FFFFFF"/>
        </w:rPr>
        <w:t xml:space="preserve"> </w:t>
      </w:r>
      <w:proofErr w:type="spellStart"/>
      <w:r>
        <w:rPr>
          <w:color w:val="000000"/>
          <w:shd w:val="clear" w:color="auto" w:fill="FFFFFF"/>
        </w:rPr>
        <w:t>gold</w:t>
      </w:r>
      <w:proofErr w:type="spellEnd"/>
      <w:r>
        <w:rPr>
          <w:color w:val="000000"/>
          <w:shd w:val="clear" w:color="auto" w:fill="FFFFFF"/>
        </w:rPr>
        <w:t xml:space="preserve"> </w:t>
      </w:r>
      <w:proofErr w:type="spellStart"/>
      <w:r>
        <w:rPr>
          <w:color w:val="000000"/>
          <w:shd w:val="clear" w:color="auto" w:fill="FFFFFF"/>
        </w:rPr>
        <w:t>coin</w:t>
      </w:r>
      <w:proofErr w:type="spellEnd"/>
    </w:p>
    <w:p w:rsidR="00CC5EAE" w:rsidRDefault="00CC5EAE" w:rsidP="00CC5EAE">
      <w:pPr>
        <w:rPr>
          <w:color w:val="000000"/>
          <w:shd w:val="clear" w:color="auto" w:fill="FFFFFF"/>
        </w:rPr>
      </w:pPr>
      <w:r>
        <w:rPr>
          <w:color w:val="000000"/>
          <w:shd w:val="clear" w:color="auto" w:fill="FFFFFF"/>
        </w:rPr>
        <w:t xml:space="preserve"> peso – Money </w:t>
      </w:r>
      <w:proofErr w:type="spellStart"/>
      <w:r>
        <w:rPr>
          <w:color w:val="000000"/>
          <w:shd w:val="clear" w:color="auto" w:fill="FFFFFF"/>
        </w:rPr>
        <w:t>used</w:t>
      </w:r>
      <w:proofErr w:type="spellEnd"/>
      <w:r>
        <w:rPr>
          <w:color w:val="000000"/>
          <w:shd w:val="clear" w:color="auto" w:fill="FFFFFF"/>
        </w:rPr>
        <w:t xml:space="preserve"> </w:t>
      </w:r>
      <w:proofErr w:type="spellStart"/>
      <w:r>
        <w:rPr>
          <w:color w:val="000000"/>
          <w:shd w:val="clear" w:color="auto" w:fill="FFFFFF"/>
        </w:rPr>
        <w:t>in</w:t>
      </w:r>
      <w:proofErr w:type="spellEnd"/>
      <w:r>
        <w:rPr>
          <w:color w:val="000000"/>
          <w:shd w:val="clear" w:color="auto" w:fill="FFFFFF"/>
        </w:rPr>
        <w:t xml:space="preserve"> </w:t>
      </w:r>
      <w:proofErr w:type="spellStart"/>
      <w:r>
        <w:rPr>
          <w:color w:val="000000"/>
          <w:shd w:val="clear" w:color="auto" w:fill="FFFFFF"/>
        </w:rPr>
        <w:t>Mexico</w:t>
      </w:r>
      <w:proofErr w:type="spellEnd"/>
      <w:r>
        <w:rPr>
          <w:color w:val="000000"/>
          <w:shd w:val="clear" w:color="auto" w:fill="FFFFFF"/>
        </w:rPr>
        <w:t xml:space="preserve"> </w:t>
      </w:r>
      <w:proofErr w:type="spellStart"/>
      <w:r>
        <w:rPr>
          <w:color w:val="000000"/>
          <w:shd w:val="clear" w:color="auto" w:fill="FFFFFF"/>
        </w:rPr>
        <w:t>and</w:t>
      </w:r>
      <w:proofErr w:type="spellEnd"/>
      <w:r>
        <w:rPr>
          <w:color w:val="000000"/>
          <w:shd w:val="clear" w:color="auto" w:fill="FFFFFF"/>
        </w:rPr>
        <w:t xml:space="preserve"> </w:t>
      </w:r>
      <w:proofErr w:type="spellStart"/>
      <w:r>
        <w:rPr>
          <w:color w:val="000000"/>
          <w:shd w:val="clear" w:color="auto" w:fill="FFFFFF"/>
        </w:rPr>
        <w:t>Argentin</w:t>
      </w:r>
      <w:proofErr w:type="spellEnd"/>
    </w:p>
    <w:p w:rsidR="00CC5EAE" w:rsidRDefault="00CC5EAE" w:rsidP="00CC5EAE">
      <w:pPr>
        <w:rPr>
          <w:color w:val="000000"/>
          <w:shd w:val="clear" w:color="auto" w:fill="FFFFFF"/>
        </w:rPr>
      </w:pPr>
      <w:r>
        <w:rPr>
          <w:color w:val="000000"/>
          <w:shd w:val="clear" w:color="auto" w:fill="FFFFFF"/>
        </w:rPr>
        <w:t> </w:t>
      </w:r>
      <w:proofErr w:type="spellStart"/>
      <w:r>
        <w:rPr>
          <w:color w:val="000000"/>
          <w:shd w:val="clear" w:color="auto" w:fill="FFFFFF"/>
        </w:rPr>
        <w:t>doubloon</w:t>
      </w:r>
      <w:proofErr w:type="spellEnd"/>
      <w:r>
        <w:rPr>
          <w:color w:val="000000"/>
          <w:shd w:val="clear" w:color="auto" w:fill="FFFFFF"/>
        </w:rPr>
        <w:t xml:space="preserve"> – a </w:t>
      </w:r>
      <w:proofErr w:type="spellStart"/>
      <w:r>
        <w:rPr>
          <w:color w:val="000000"/>
          <w:shd w:val="clear" w:color="auto" w:fill="FFFFFF"/>
        </w:rPr>
        <w:t>gold</w:t>
      </w:r>
      <w:proofErr w:type="spellEnd"/>
      <w:r>
        <w:rPr>
          <w:color w:val="000000"/>
          <w:shd w:val="clear" w:color="auto" w:fill="FFFFFF"/>
        </w:rPr>
        <w:t xml:space="preserve"> </w:t>
      </w:r>
      <w:proofErr w:type="spellStart"/>
      <w:r>
        <w:rPr>
          <w:color w:val="000000"/>
          <w:shd w:val="clear" w:color="auto" w:fill="FFFFFF"/>
        </w:rPr>
        <w:t>coin</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Spain</w:t>
      </w:r>
      <w:proofErr w:type="spellEnd"/>
      <w:r>
        <w:rPr>
          <w:color w:val="000000"/>
          <w:shd w:val="clear" w:color="auto" w:fill="FFFFFF"/>
        </w:rPr>
        <w:t xml:space="preserve"> </w:t>
      </w:r>
      <w:proofErr w:type="spellStart"/>
      <w:r>
        <w:rPr>
          <w:color w:val="000000"/>
          <w:shd w:val="clear" w:color="auto" w:fill="FFFFFF"/>
        </w:rPr>
        <w:t>and</w:t>
      </w:r>
      <w:proofErr w:type="spellEnd"/>
      <w:r>
        <w:rPr>
          <w:color w:val="000000"/>
          <w:shd w:val="clear" w:color="auto" w:fill="FFFFFF"/>
        </w:rPr>
        <w:t xml:space="preserve"> </w:t>
      </w:r>
      <w:proofErr w:type="spellStart"/>
      <w:r>
        <w:rPr>
          <w:color w:val="000000"/>
          <w:shd w:val="clear" w:color="auto" w:fill="FFFFFF"/>
        </w:rPr>
        <w:t>Spanish</w:t>
      </w:r>
      <w:proofErr w:type="spellEnd"/>
      <w:r>
        <w:rPr>
          <w:color w:val="000000"/>
          <w:shd w:val="clear" w:color="auto" w:fill="FFFFFF"/>
        </w:rPr>
        <w:t xml:space="preserve"> </w:t>
      </w:r>
      <w:proofErr w:type="spellStart"/>
      <w:r>
        <w:rPr>
          <w:color w:val="000000"/>
          <w:shd w:val="clear" w:color="auto" w:fill="FFFFFF"/>
        </w:rPr>
        <w:t>America</w:t>
      </w:r>
      <w:proofErr w:type="spellEnd"/>
    </w:p>
    <w:p w:rsidR="00CC5EAE" w:rsidRDefault="00CC5EAE" w:rsidP="00CC5EAE">
      <w:pPr>
        <w:rPr>
          <w:color w:val="000000"/>
        </w:rPr>
      </w:pPr>
      <w:r>
        <w:rPr>
          <w:color w:val="000000"/>
          <w:shd w:val="clear" w:color="auto" w:fill="FFFFFF"/>
        </w:rPr>
        <w:t xml:space="preserve"> </w:t>
      </w:r>
      <w:proofErr w:type="spellStart"/>
      <w:r>
        <w:rPr>
          <w:color w:val="000000"/>
          <w:shd w:val="clear" w:color="auto" w:fill="FFFFFF"/>
        </w:rPr>
        <w:t>ducat</w:t>
      </w:r>
      <w:proofErr w:type="spellEnd"/>
      <w:r>
        <w:rPr>
          <w:color w:val="000000"/>
          <w:shd w:val="clear" w:color="auto" w:fill="FFFFFF"/>
        </w:rPr>
        <w:t xml:space="preserve"> -</w:t>
      </w:r>
      <w:r>
        <w:rPr>
          <w:rStyle w:val="apple-converted-space"/>
          <w:color w:val="000000"/>
          <w:shd w:val="clear" w:color="auto" w:fill="FFFFFF"/>
        </w:rPr>
        <w:t> </w:t>
      </w:r>
      <w:hyperlink r:id="rId16" w:tooltip="a" w:history="1">
        <w:r>
          <w:rPr>
            <w:rStyle w:val="Hipersaitas"/>
            <w:color w:val="000000"/>
            <w:shd w:val="clear" w:color="auto" w:fill="FFFFFF"/>
          </w:rPr>
          <w:t>a</w:t>
        </w:r>
      </w:hyperlink>
      <w:r>
        <w:rPr>
          <w:rStyle w:val="apple-converted-space"/>
          <w:color w:val="000000"/>
          <w:shd w:val="clear" w:color="auto" w:fill="FFFFFF"/>
        </w:rPr>
        <w:t> </w:t>
      </w:r>
      <w:proofErr w:type="spellStart"/>
      <w:r>
        <w:fldChar w:fldCharType="begin"/>
      </w:r>
      <w:r>
        <w:instrText xml:space="preserve"> HYPERLINK "http://www.macmillandictionary.com/search/british/direct/?q=gold" \o "gold" </w:instrText>
      </w:r>
      <w:r>
        <w:fldChar w:fldCharType="separate"/>
      </w:r>
      <w:r>
        <w:rPr>
          <w:rStyle w:val="Hipersaitas"/>
          <w:color w:val="000000"/>
          <w:shd w:val="clear" w:color="auto" w:fill="FFFFFF"/>
        </w:rPr>
        <w:t>gold</w:t>
      </w:r>
      <w:proofErr w:type="spellEnd"/>
      <w:r>
        <w:fldChar w:fldCharType="end"/>
      </w:r>
      <w:r>
        <w:rPr>
          <w:rStyle w:val="apple-converted-space"/>
          <w:color w:val="000000"/>
          <w:shd w:val="clear" w:color="auto" w:fill="FFFFFF"/>
        </w:rPr>
        <w:t> </w:t>
      </w:r>
      <w:proofErr w:type="spellStart"/>
      <w:r>
        <w:fldChar w:fldCharType="begin"/>
      </w:r>
      <w:r>
        <w:instrText xml:space="preserve"> HYPERLINK "http://www.macmillandictionary.com/search/british/direct/?q=coin" \o "coin" </w:instrText>
      </w:r>
      <w:r>
        <w:fldChar w:fldCharType="separate"/>
      </w:r>
      <w:r>
        <w:rPr>
          <w:rStyle w:val="Hipersaitas"/>
          <w:color w:val="000000"/>
          <w:shd w:val="clear" w:color="auto" w:fill="FFFFFF"/>
        </w:rPr>
        <w:t>coin</w:t>
      </w:r>
      <w:proofErr w:type="spellEnd"/>
      <w:r>
        <w:fldChar w:fldCharType="end"/>
      </w:r>
      <w:r>
        <w:rPr>
          <w:rStyle w:val="apple-converted-space"/>
          <w:color w:val="000000"/>
          <w:shd w:val="clear" w:color="auto" w:fill="FFFFFF"/>
        </w:rPr>
        <w:t> </w:t>
      </w:r>
      <w:proofErr w:type="spellStart"/>
      <w:r>
        <w:fldChar w:fldCharType="begin"/>
      </w:r>
      <w:r>
        <w:instrText xml:space="preserve"> HYPERLINK "http://www.macmillandictionary.com/search/british/direct/?q=used" \o "used" </w:instrText>
      </w:r>
      <w:r>
        <w:fldChar w:fldCharType="separate"/>
      </w:r>
      <w:r>
        <w:rPr>
          <w:rStyle w:val="Hipersaitas"/>
          <w:color w:val="000000"/>
          <w:shd w:val="clear" w:color="auto" w:fill="FFFFFF"/>
        </w:rPr>
        <w:t>used</w:t>
      </w:r>
      <w:proofErr w:type="spellEnd"/>
      <w:r>
        <w:fldChar w:fldCharType="end"/>
      </w:r>
      <w:r>
        <w:rPr>
          <w:rStyle w:val="apple-converted-space"/>
          <w:color w:val="000000"/>
          <w:shd w:val="clear" w:color="auto" w:fill="FFFFFF"/>
        </w:rPr>
        <w:t> </w:t>
      </w:r>
      <w:proofErr w:type="spellStart"/>
      <w:r>
        <w:fldChar w:fldCharType="begin"/>
      </w:r>
      <w:r>
        <w:instrText xml:space="preserve"> HYPERLINK "http://www.macmillandictionary.com/search/british/direct/?q=in" \o "in" </w:instrText>
      </w:r>
      <w:r>
        <w:fldChar w:fldCharType="separate"/>
      </w:r>
      <w:r>
        <w:rPr>
          <w:rStyle w:val="Hipersaitas"/>
          <w:color w:val="000000"/>
          <w:shd w:val="clear" w:color="auto" w:fill="FFFFFF"/>
        </w:rPr>
        <w:t>in</w:t>
      </w:r>
      <w:proofErr w:type="spellEnd"/>
      <w:r>
        <w:fldChar w:fldCharType="end"/>
      </w:r>
      <w:r>
        <w:rPr>
          <w:rStyle w:val="apple-converted-space"/>
          <w:color w:val="000000"/>
          <w:shd w:val="clear" w:color="auto" w:fill="FFFFFF"/>
        </w:rPr>
        <w:t> </w:t>
      </w:r>
      <w:proofErr w:type="spellStart"/>
      <w:r>
        <w:rPr>
          <w:color w:val="000000"/>
          <w:shd w:val="clear" w:color="auto" w:fill="FFFFFF"/>
        </w:rPr>
        <w:t>Italy</w:t>
      </w:r>
      <w:proofErr w:type="spellEnd"/>
      <w:r>
        <w:rPr>
          <w:color w:val="000000"/>
        </w:rPr>
        <w:br/>
      </w:r>
      <w:r>
        <w:rPr>
          <w:color w:val="000000"/>
          <w:shd w:val="clear" w:color="auto" w:fill="FFFFFF"/>
        </w:rPr>
        <w:t> </w:t>
      </w:r>
      <w:r>
        <w:rPr>
          <w:color w:val="000000"/>
        </w:rPr>
        <w:br/>
      </w:r>
      <w:proofErr w:type="spellStart"/>
      <w:r>
        <w:rPr>
          <w:rStyle w:val="Grietas"/>
          <w:color w:val="000000"/>
          <w:shd w:val="clear" w:color="auto" w:fill="FFFFFF"/>
        </w:rPr>
        <w:t>Measures</w:t>
      </w:r>
      <w:proofErr w:type="spellEnd"/>
      <w:r>
        <w:rPr>
          <w:color w:val="000000"/>
        </w:rPr>
        <w:br/>
      </w:r>
      <w:r>
        <w:rPr>
          <w:color w:val="000000"/>
          <w:shd w:val="clear" w:color="auto" w:fill="FFFFFF"/>
        </w:rPr>
        <w:t xml:space="preserve"> </w:t>
      </w:r>
      <w:proofErr w:type="spellStart"/>
      <w:r>
        <w:rPr>
          <w:color w:val="000000"/>
          <w:shd w:val="clear" w:color="auto" w:fill="FFFFFF"/>
        </w:rPr>
        <w:t>league</w:t>
      </w:r>
      <w:proofErr w:type="spellEnd"/>
      <w:r>
        <w:rPr>
          <w:color w:val="000000"/>
          <w:shd w:val="clear" w:color="auto" w:fill="FFFFFF"/>
        </w:rPr>
        <w:t xml:space="preserve"> – a </w:t>
      </w:r>
      <w:proofErr w:type="spellStart"/>
      <w:r>
        <w:rPr>
          <w:color w:val="000000"/>
          <w:shd w:val="clear" w:color="auto" w:fill="FFFFFF"/>
        </w:rPr>
        <w:t>unit</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length</w:t>
      </w:r>
      <w:proofErr w:type="spellEnd"/>
      <w:r>
        <w:rPr>
          <w:rStyle w:val="apple-converted-space"/>
          <w:color w:val="000000"/>
          <w:shd w:val="clear" w:color="auto" w:fill="FFFFFF"/>
        </w:rPr>
        <w:t> </w:t>
      </w:r>
      <w:proofErr w:type="spellStart"/>
      <w:r>
        <w:fldChar w:fldCharType="begin"/>
      </w:r>
      <w:r>
        <w:instrText xml:space="preserve"> HYPERLINK "http://www.macmillandictionary.com/search/british/direct/?q=about" \o "about" </w:instrText>
      </w:r>
      <w:r>
        <w:fldChar w:fldCharType="separate"/>
      </w:r>
      <w:r>
        <w:rPr>
          <w:rStyle w:val="Hipersaitas"/>
          <w:color w:val="000000"/>
          <w:shd w:val="clear" w:color="auto" w:fill="FFFFFF"/>
        </w:rPr>
        <w:t>about</w:t>
      </w:r>
      <w:proofErr w:type="spellEnd"/>
      <w:r>
        <w:fldChar w:fldCharType="end"/>
      </w:r>
      <w:r>
        <w:rPr>
          <w:rStyle w:val="apple-converted-space"/>
          <w:color w:val="000000"/>
          <w:shd w:val="clear" w:color="auto" w:fill="FFFFFF"/>
        </w:rPr>
        <w:t> </w:t>
      </w:r>
      <w:proofErr w:type="spellStart"/>
      <w:r>
        <w:fldChar w:fldCharType="begin"/>
      </w:r>
      <w:r>
        <w:instrText xml:space="preserve"> HYPERLINK "http://www.macmillandictionary.com/search/british/direct/?q=five" \o "five" </w:instrText>
      </w:r>
      <w:r>
        <w:fldChar w:fldCharType="separate"/>
      </w:r>
      <w:r>
        <w:rPr>
          <w:rStyle w:val="Hipersaitas"/>
          <w:color w:val="000000"/>
          <w:shd w:val="clear" w:color="auto" w:fill="FFFFFF"/>
        </w:rPr>
        <w:t>five</w:t>
      </w:r>
      <w:proofErr w:type="spellEnd"/>
      <w:r>
        <w:fldChar w:fldCharType="end"/>
      </w:r>
      <w:r>
        <w:rPr>
          <w:rStyle w:val="apple-converted-space"/>
          <w:color w:val="000000"/>
          <w:shd w:val="clear" w:color="auto" w:fill="FFFFFF"/>
        </w:rPr>
        <w:t> </w:t>
      </w:r>
      <w:proofErr w:type="spellStart"/>
      <w:r>
        <w:fldChar w:fldCharType="begin"/>
      </w:r>
      <w:r>
        <w:instrText xml:space="preserve"> HYPERLINK "http://www.macmillandictionary.com/search/british/direct/?q=kilometres" \o "kilometres" </w:instrText>
      </w:r>
      <w:r>
        <w:fldChar w:fldCharType="separate"/>
      </w:r>
      <w:r>
        <w:rPr>
          <w:rStyle w:val="Hipersaitas"/>
          <w:color w:val="000000"/>
          <w:shd w:val="clear" w:color="auto" w:fill="FFFFFF"/>
        </w:rPr>
        <w:t>kilometres</w:t>
      </w:r>
      <w:proofErr w:type="spellEnd"/>
      <w:r>
        <w:fldChar w:fldCharType="end"/>
      </w:r>
    </w:p>
    <w:p w:rsidR="00CC5EAE" w:rsidRDefault="00CC5EAE" w:rsidP="00CC5EAE">
      <w:pPr>
        <w:rPr>
          <w:color w:val="000000"/>
        </w:rPr>
      </w:pPr>
      <w:r>
        <w:rPr>
          <w:color w:val="000000"/>
          <w:shd w:val="clear" w:color="auto" w:fill="FFFFFF"/>
        </w:rPr>
        <w:t xml:space="preserve">  mile – a </w:t>
      </w:r>
      <w:proofErr w:type="spellStart"/>
      <w:r>
        <w:rPr>
          <w:color w:val="000000"/>
          <w:shd w:val="clear" w:color="auto" w:fill="FFFFFF"/>
        </w:rPr>
        <w:t>unit</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length</w:t>
      </w:r>
      <w:proofErr w:type="spellEnd"/>
      <w:r>
        <w:rPr>
          <w:color w:val="000000"/>
          <w:shd w:val="clear" w:color="auto" w:fill="FFFFFF"/>
        </w:rPr>
        <w:t xml:space="preserve"> </w:t>
      </w:r>
      <w:proofErr w:type="spellStart"/>
      <w:r>
        <w:rPr>
          <w:color w:val="000000"/>
          <w:shd w:val="clear" w:color="auto" w:fill="FFFFFF"/>
        </w:rPr>
        <w:t>about</w:t>
      </w:r>
      <w:proofErr w:type="spellEnd"/>
      <w:r>
        <w:rPr>
          <w:color w:val="000000"/>
          <w:shd w:val="clear" w:color="auto" w:fill="FFFFFF"/>
        </w:rPr>
        <w:t xml:space="preserve"> 1609 </w:t>
      </w:r>
      <w:proofErr w:type="spellStart"/>
      <w:r>
        <w:rPr>
          <w:color w:val="000000"/>
          <w:shd w:val="clear" w:color="auto" w:fill="FFFFFF"/>
        </w:rPr>
        <w:t>metres</w:t>
      </w:r>
      <w:proofErr w:type="spellEnd"/>
    </w:p>
    <w:p w:rsidR="00CC5EAE" w:rsidRDefault="00CC5EAE" w:rsidP="00CC5EAE">
      <w:pPr>
        <w:rPr>
          <w:color w:val="000000"/>
        </w:rPr>
      </w:pPr>
      <w:r>
        <w:rPr>
          <w:color w:val="000000"/>
          <w:shd w:val="clear" w:color="auto" w:fill="FFFFFF"/>
        </w:rPr>
        <w:t xml:space="preserve">   </w:t>
      </w:r>
      <w:proofErr w:type="spellStart"/>
      <w:r>
        <w:rPr>
          <w:color w:val="000000"/>
          <w:shd w:val="clear" w:color="auto" w:fill="FFFFFF"/>
        </w:rPr>
        <w:t>pound</w:t>
      </w:r>
      <w:proofErr w:type="spellEnd"/>
      <w:r>
        <w:rPr>
          <w:color w:val="000000"/>
          <w:shd w:val="clear" w:color="auto" w:fill="FFFFFF"/>
        </w:rPr>
        <w:t xml:space="preserve"> – a </w:t>
      </w:r>
      <w:proofErr w:type="spellStart"/>
      <w:r>
        <w:rPr>
          <w:color w:val="000000"/>
          <w:shd w:val="clear" w:color="auto" w:fill="FFFFFF"/>
        </w:rPr>
        <w:t>unit</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mass</w:t>
      </w:r>
      <w:proofErr w:type="spellEnd"/>
      <w:r>
        <w:rPr>
          <w:color w:val="000000"/>
          <w:shd w:val="clear" w:color="auto" w:fill="FFFFFF"/>
        </w:rPr>
        <w:t xml:space="preserve"> </w:t>
      </w:r>
      <w:proofErr w:type="spellStart"/>
      <w:r>
        <w:rPr>
          <w:color w:val="000000"/>
          <w:shd w:val="clear" w:color="auto" w:fill="FFFFFF"/>
        </w:rPr>
        <w:t>about</w:t>
      </w:r>
      <w:proofErr w:type="spellEnd"/>
      <w:r>
        <w:rPr>
          <w:color w:val="000000"/>
          <w:shd w:val="clear" w:color="auto" w:fill="FFFFFF"/>
        </w:rPr>
        <w:t xml:space="preserve"> 0,5 </w:t>
      </w:r>
      <w:proofErr w:type="spellStart"/>
      <w:r>
        <w:rPr>
          <w:color w:val="000000"/>
          <w:shd w:val="clear" w:color="auto" w:fill="FFFFFF"/>
        </w:rPr>
        <w:t>kilograms</w:t>
      </w:r>
      <w:proofErr w:type="spellEnd"/>
      <w:r>
        <w:rPr>
          <w:color w:val="000000"/>
        </w:rPr>
        <w:br/>
      </w:r>
      <w:r>
        <w:rPr>
          <w:color w:val="000000"/>
          <w:shd w:val="clear" w:color="auto" w:fill="FFFFFF"/>
        </w:rPr>
        <w:t xml:space="preserve">   pint – a </w:t>
      </w:r>
      <w:proofErr w:type="spellStart"/>
      <w:r>
        <w:rPr>
          <w:color w:val="000000"/>
          <w:shd w:val="clear" w:color="auto" w:fill="FFFFFF"/>
        </w:rPr>
        <w:t>unit</w:t>
      </w:r>
      <w:proofErr w:type="spellEnd"/>
      <w:r>
        <w:rPr>
          <w:color w:val="000000"/>
          <w:shd w:val="clear" w:color="auto" w:fill="FFFFFF"/>
        </w:rPr>
        <w:t xml:space="preserve"> </w:t>
      </w:r>
      <w:proofErr w:type="spellStart"/>
      <w:r>
        <w:rPr>
          <w:color w:val="000000"/>
          <w:shd w:val="clear" w:color="auto" w:fill="FFFFFF"/>
        </w:rPr>
        <w:t>for</w:t>
      </w:r>
      <w:proofErr w:type="spellEnd"/>
      <w:r>
        <w:rPr>
          <w:rStyle w:val="apple-converted-space"/>
          <w:color w:val="000000"/>
          <w:shd w:val="clear" w:color="auto" w:fill="FFFFFF"/>
        </w:rPr>
        <w:t> </w:t>
      </w:r>
      <w:proofErr w:type="spellStart"/>
      <w:r>
        <w:fldChar w:fldCharType="begin"/>
      </w:r>
      <w:r>
        <w:instrText xml:space="preserve"> HYPERLINK "http://www.macmillandictionary.com/search/british/direct/?q=measuring" \o "measuring" </w:instrText>
      </w:r>
      <w:r>
        <w:fldChar w:fldCharType="separate"/>
      </w:r>
      <w:r>
        <w:rPr>
          <w:rStyle w:val="Hipersaitas"/>
          <w:color w:val="000000"/>
          <w:shd w:val="clear" w:color="auto" w:fill="FFFFFF"/>
        </w:rPr>
        <w:t>measuring</w:t>
      </w:r>
      <w:proofErr w:type="spellEnd"/>
      <w:r>
        <w:fldChar w:fldCharType="end"/>
      </w:r>
      <w:r>
        <w:rPr>
          <w:rStyle w:val="apple-converted-space"/>
          <w:color w:val="000000"/>
          <w:shd w:val="clear" w:color="auto" w:fill="FFFFFF"/>
        </w:rPr>
        <w:t> </w:t>
      </w:r>
      <w:proofErr w:type="spellStart"/>
      <w:r>
        <w:fldChar w:fldCharType="begin"/>
      </w:r>
      <w:r>
        <w:instrText xml:space="preserve"> HYPERLINK "http://www.macmillandictionary.com/search/british/direct/?q=liquid" \o "liquid" </w:instrText>
      </w:r>
      <w:r>
        <w:fldChar w:fldCharType="separate"/>
      </w:r>
      <w:r>
        <w:rPr>
          <w:rStyle w:val="Hipersaitas"/>
          <w:color w:val="000000"/>
          <w:shd w:val="clear" w:color="auto" w:fill="FFFFFF"/>
        </w:rPr>
        <w:t>liquid</w:t>
      </w:r>
      <w:proofErr w:type="spellEnd"/>
      <w:r>
        <w:fldChar w:fldCharType="end"/>
      </w:r>
      <w:r>
        <w:rPr>
          <w:rStyle w:val="apple-converted-space"/>
          <w:color w:val="000000"/>
          <w:shd w:val="clear" w:color="auto" w:fill="FFFFFF"/>
        </w:rPr>
        <w:t> </w:t>
      </w:r>
      <w:proofErr w:type="spellStart"/>
      <w:r>
        <w:rPr>
          <w:color w:val="000000"/>
          <w:shd w:val="clear" w:color="auto" w:fill="FFFFFF"/>
        </w:rPr>
        <w:t>about</w:t>
      </w:r>
      <w:proofErr w:type="spellEnd"/>
      <w:r>
        <w:rPr>
          <w:color w:val="000000"/>
          <w:shd w:val="clear" w:color="auto" w:fill="FFFFFF"/>
        </w:rPr>
        <w:t xml:space="preserve"> 0,5 </w:t>
      </w:r>
      <w:proofErr w:type="spellStart"/>
      <w:r>
        <w:rPr>
          <w:color w:val="000000"/>
          <w:shd w:val="clear" w:color="auto" w:fill="FFFFFF"/>
        </w:rPr>
        <w:t>litres</w:t>
      </w:r>
      <w:proofErr w:type="spellEnd"/>
      <w:r>
        <w:rPr>
          <w:color w:val="000000"/>
        </w:rPr>
        <w:br/>
      </w:r>
      <w:r>
        <w:rPr>
          <w:color w:val="000000"/>
          <w:shd w:val="clear" w:color="auto" w:fill="FFFFFF"/>
        </w:rPr>
        <w:t xml:space="preserve">    </w:t>
      </w:r>
      <w:proofErr w:type="spellStart"/>
      <w:r>
        <w:rPr>
          <w:color w:val="000000"/>
          <w:shd w:val="clear" w:color="auto" w:fill="FFFFFF"/>
        </w:rPr>
        <w:t>inch</w:t>
      </w:r>
      <w:proofErr w:type="spellEnd"/>
      <w:r>
        <w:rPr>
          <w:color w:val="000000"/>
          <w:shd w:val="clear" w:color="auto" w:fill="FFFFFF"/>
        </w:rPr>
        <w:t xml:space="preserve"> – a </w:t>
      </w:r>
      <w:proofErr w:type="spellStart"/>
      <w:r>
        <w:rPr>
          <w:color w:val="000000"/>
          <w:shd w:val="clear" w:color="auto" w:fill="FFFFFF"/>
        </w:rPr>
        <w:t>unit</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length</w:t>
      </w:r>
      <w:proofErr w:type="spellEnd"/>
      <w:r>
        <w:rPr>
          <w:color w:val="000000"/>
          <w:shd w:val="clear" w:color="auto" w:fill="FFFFFF"/>
        </w:rPr>
        <w:t xml:space="preserve"> </w:t>
      </w:r>
      <w:proofErr w:type="spellStart"/>
      <w:r>
        <w:rPr>
          <w:color w:val="000000"/>
          <w:shd w:val="clear" w:color="auto" w:fill="FFFFFF"/>
        </w:rPr>
        <w:t>about</w:t>
      </w:r>
      <w:proofErr w:type="spellEnd"/>
      <w:r>
        <w:rPr>
          <w:rStyle w:val="apple-converted-space"/>
          <w:color w:val="000000"/>
          <w:shd w:val="clear" w:color="auto" w:fill="FFFFFF"/>
        </w:rPr>
        <w:t> </w:t>
      </w:r>
      <w:hyperlink r:id="rId17" w:tooltip="2" w:history="1">
        <w:r>
          <w:rPr>
            <w:rStyle w:val="Hipersaitas"/>
            <w:color w:val="000000"/>
            <w:shd w:val="clear" w:color="auto" w:fill="FFFFFF"/>
          </w:rPr>
          <w:t>2</w:t>
        </w:r>
      </w:hyperlink>
      <w:r>
        <w:rPr>
          <w:color w:val="000000"/>
          <w:shd w:val="clear" w:color="auto" w:fill="FFFFFF"/>
        </w:rPr>
        <w:t>,</w:t>
      </w:r>
      <w:hyperlink r:id="rId18" w:tooltip="54" w:history="1">
        <w:r>
          <w:rPr>
            <w:rStyle w:val="Hipersaitas"/>
            <w:color w:val="000000"/>
            <w:shd w:val="clear" w:color="auto" w:fill="FFFFFF"/>
          </w:rPr>
          <w:t>5</w:t>
        </w:r>
      </w:hyperlink>
      <w:r>
        <w:rPr>
          <w:rStyle w:val="apple-converted-space"/>
          <w:color w:val="000000"/>
          <w:shd w:val="clear" w:color="auto" w:fill="FFFFFF"/>
        </w:rPr>
        <w:t> </w:t>
      </w:r>
      <w:proofErr w:type="spellStart"/>
      <w:r>
        <w:fldChar w:fldCharType="begin"/>
      </w:r>
      <w:r>
        <w:instrText xml:space="preserve"> HYPERLINK "http://www.macmillandictionary.com/search/british/direct/?q=centimetres" \o "centimetres" </w:instrText>
      </w:r>
      <w:r>
        <w:fldChar w:fldCharType="separate"/>
      </w:r>
      <w:r>
        <w:rPr>
          <w:rStyle w:val="Hipersaitas"/>
          <w:color w:val="000000"/>
          <w:shd w:val="clear" w:color="auto" w:fill="FFFFFF"/>
        </w:rPr>
        <w:t>centimetres</w:t>
      </w:r>
      <w:proofErr w:type="spellEnd"/>
      <w:r>
        <w:fldChar w:fldCharType="end"/>
      </w:r>
      <w:r>
        <w:rPr>
          <w:color w:val="000000"/>
        </w:rPr>
        <w:br/>
      </w:r>
      <w:r>
        <w:rPr>
          <w:color w:val="000000"/>
        </w:rPr>
        <w:br/>
      </w:r>
      <w:r>
        <w:rPr>
          <w:color w:val="000000"/>
          <w:shd w:val="clear" w:color="auto" w:fill="FFFFFF"/>
        </w:rPr>
        <w:t> </w:t>
      </w:r>
      <w:r>
        <w:rPr>
          <w:rStyle w:val="Grietas"/>
          <w:color w:val="000000"/>
          <w:shd w:val="clear" w:color="auto" w:fill="FFFFFF"/>
        </w:rPr>
        <w:t xml:space="preserve">                                                            </w:t>
      </w:r>
      <w:proofErr w:type="spellStart"/>
      <w:r>
        <w:rPr>
          <w:rStyle w:val="Grietas"/>
          <w:color w:val="000000"/>
          <w:shd w:val="clear" w:color="auto" w:fill="FFFFFF"/>
        </w:rPr>
        <w:t>Geography</w:t>
      </w:r>
      <w:proofErr w:type="spellEnd"/>
      <w:r>
        <w:rPr>
          <w:color w:val="000000"/>
        </w:rPr>
        <w:br/>
      </w:r>
      <w:r>
        <w:rPr>
          <w:color w:val="000000"/>
          <w:shd w:val="clear" w:color="auto" w:fill="FFFFFF"/>
        </w:rPr>
        <w:lastRenderedPageBreak/>
        <w:t xml:space="preserve">                                                  tornado – </w:t>
      </w:r>
      <w:proofErr w:type="spellStart"/>
      <w:r>
        <w:rPr>
          <w:color w:val="000000"/>
          <w:shd w:val="clear" w:color="auto" w:fill="FFFFFF"/>
        </w:rPr>
        <w:t>whirlwind</w:t>
      </w:r>
      <w:proofErr w:type="spellEnd"/>
      <w:r>
        <w:rPr>
          <w:color w:val="000000"/>
        </w:rPr>
        <w:br/>
      </w:r>
      <w:r>
        <w:rPr>
          <w:color w:val="000000"/>
          <w:shd w:val="clear" w:color="auto" w:fill="FFFFFF"/>
        </w:rPr>
        <w:t xml:space="preserve">                                                  </w:t>
      </w:r>
      <w:proofErr w:type="spellStart"/>
      <w:r>
        <w:rPr>
          <w:color w:val="000000"/>
          <w:shd w:val="clear" w:color="auto" w:fill="FFFFFF"/>
        </w:rPr>
        <w:t>tropics</w:t>
      </w:r>
      <w:proofErr w:type="spellEnd"/>
      <w:r>
        <w:rPr>
          <w:color w:val="000000"/>
          <w:shd w:val="clear" w:color="auto" w:fill="FFFFFF"/>
        </w:rPr>
        <w:t>/</w:t>
      </w:r>
      <w:proofErr w:type="spellStart"/>
      <w:r>
        <w:rPr>
          <w:color w:val="000000"/>
          <w:shd w:val="clear" w:color="auto" w:fill="FFFFFF"/>
        </w:rPr>
        <w:t>torrid</w:t>
      </w:r>
      <w:proofErr w:type="spellEnd"/>
      <w:r>
        <w:rPr>
          <w:color w:val="000000"/>
          <w:shd w:val="clear" w:color="auto" w:fill="FFFFFF"/>
        </w:rPr>
        <w:t xml:space="preserve"> </w:t>
      </w:r>
      <w:proofErr w:type="spellStart"/>
      <w:r>
        <w:rPr>
          <w:color w:val="000000"/>
          <w:shd w:val="clear" w:color="auto" w:fill="FFFFFF"/>
        </w:rPr>
        <w:t>zone</w:t>
      </w:r>
      <w:proofErr w:type="spellEnd"/>
      <w:r>
        <w:rPr>
          <w:color w:val="000000"/>
          <w:shd w:val="clear" w:color="auto" w:fill="FFFFFF"/>
        </w:rPr>
        <w:t xml:space="preserve"> -</w:t>
      </w:r>
      <w:r>
        <w:rPr>
          <w:color w:val="000000"/>
        </w:rPr>
        <w:br/>
      </w:r>
      <w:r>
        <w:rPr>
          <w:color w:val="000000"/>
          <w:shd w:val="clear" w:color="auto" w:fill="FFFFFF"/>
        </w:rPr>
        <w:t xml:space="preserve">                                                    </w:t>
      </w:r>
      <w:proofErr w:type="spellStart"/>
      <w:r>
        <w:rPr>
          <w:color w:val="000000"/>
          <w:shd w:val="clear" w:color="auto" w:fill="FFFFFF"/>
        </w:rPr>
        <w:t>Orinoco</w:t>
      </w:r>
      <w:proofErr w:type="spellEnd"/>
      <w:r>
        <w:rPr>
          <w:color w:val="000000"/>
          <w:shd w:val="clear" w:color="auto" w:fill="FFFFFF"/>
        </w:rPr>
        <w:t xml:space="preserve"> – </w:t>
      </w:r>
      <w:proofErr w:type="spellStart"/>
      <w:r>
        <w:rPr>
          <w:color w:val="000000"/>
          <w:shd w:val="clear" w:color="auto" w:fill="FFFFFF"/>
        </w:rPr>
        <w:t>Amazon</w:t>
      </w:r>
      <w:proofErr w:type="spellEnd"/>
      <w:r>
        <w:rPr>
          <w:color w:val="000000"/>
        </w:rPr>
        <w:br/>
      </w:r>
      <w:r>
        <w:rPr>
          <w:color w:val="000000"/>
          <w:shd w:val="clear" w:color="auto" w:fill="FFFFFF"/>
        </w:rPr>
        <w:t xml:space="preserve">                                              </w:t>
      </w:r>
      <w:proofErr w:type="spellStart"/>
      <w:r>
        <w:rPr>
          <w:color w:val="000000"/>
          <w:shd w:val="clear" w:color="auto" w:fill="FFFFFF"/>
        </w:rPr>
        <w:t>Brazil</w:t>
      </w:r>
      <w:proofErr w:type="spellEnd"/>
      <w:r>
        <w:rPr>
          <w:color w:val="000000"/>
          <w:shd w:val="clear" w:color="auto" w:fill="FFFFFF"/>
        </w:rPr>
        <w:t xml:space="preserve"> – </w:t>
      </w:r>
      <w:proofErr w:type="spellStart"/>
      <w:r>
        <w:rPr>
          <w:color w:val="000000"/>
          <w:shd w:val="clear" w:color="auto" w:fill="FFFFFF"/>
        </w:rPr>
        <w:t>South</w:t>
      </w:r>
      <w:proofErr w:type="spellEnd"/>
      <w:r>
        <w:rPr>
          <w:color w:val="000000"/>
          <w:shd w:val="clear" w:color="auto" w:fill="FFFFFF"/>
        </w:rPr>
        <w:t xml:space="preserve"> </w:t>
      </w:r>
      <w:proofErr w:type="spellStart"/>
      <w:r>
        <w:rPr>
          <w:color w:val="000000"/>
          <w:shd w:val="clear" w:color="auto" w:fill="FFFFFF"/>
        </w:rPr>
        <w:t>America</w:t>
      </w:r>
      <w:proofErr w:type="spellEnd"/>
      <w:r>
        <w:rPr>
          <w:color w:val="000000"/>
          <w:shd w:val="clear" w:color="auto" w:fill="FFFFFF"/>
        </w:rPr>
        <w:t xml:space="preserve"> (SA)</w:t>
      </w:r>
    </w:p>
    <w:p w:rsidR="00CC5EAE" w:rsidRDefault="00CC5EAE" w:rsidP="00CC5EAE">
      <w:pPr>
        <w:rPr>
          <w:color w:val="000000"/>
          <w:shd w:val="clear" w:color="auto" w:fill="FFFFFF"/>
        </w:rPr>
      </w:pPr>
      <w:r>
        <w:rPr>
          <w:color w:val="000000"/>
          <w:shd w:val="clear" w:color="auto" w:fill="FFFFFF"/>
        </w:rPr>
        <w:t xml:space="preserve">                                                     </w:t>
      </w:r>
      <w:proofErr w:type="spellStart"/>
      <w:r>
        <w:rPr>
          <w:color w:val="000000"/>
          <w:shd w:val="clear" w:color="auto" w:fill="FFFFFF"/>
        </w:rPr>
        <w:t>Tenerife</w:t>
      </w:r>
      <w:proofErr w:type="spellEnd"/>
      <w:r>
        <w:rPr>
          <w:color w:val="000000"/>
          <w:shd w:val="clear" w:color="auto" w:fill="FFFFFF"/>
        </w:rPr>
        <w:t xml:space="preserve"> – </w:t>
      </w:r>
      <w:proofErr w:type="spellStart"/>
      <w:r>
        <w:rPr>
          <w:color w:val="000000"/>
          <w:shd w:val="clear" w:color="auto" w:fill="FFFFFF"/>
        </w:rPr>
        <w:t>Canaries</w:t>
      </w:r>
      <w:proofErr w:type="spellEnd"/>
    </w:p>
    <w:p w:rsidR="00CC5EAE" w:rsidRDefault="00CC5EAE" w:rsidP="00CC5EAE">
      <w:pPr>
        <w:rPr>
          <w:color w:val="000000"/>
          <w:shd w:val="clear" w:color="auto" w:fill="FFFFFF"/>
        </w:rPr>
      </w:pPr>
      <w:proofErr w:type="spellStart"/>
      <w:r>
        <w:rPr>
          <w:b/>
          <w:color w:val="000000"/>
          <w:shd w:val="clear" w:color="auto" w:fill="FFFFFF"/>
        </w:rPr>
        <w:t>Idioms</w:t>
      </w:r>
      <w:proofErr w:type="spellEnd"/>
      <w:r>
        <w:rPr>
          <w:b/>
          <w:color w:val="000000"/>
        </w:rPr>
        <w:br/>
      </w:r>
      <w:proofErr w:type="spellStart"/>
      <w:r>
        <w:rPr>
          <w:color w:val="000000"/>
          <w:shd w:val="clear" w:color="auto" w:fill="FFFFFF"/>
        </w:rPr>
        <w:t>all</w:t>
      </w:r>
      <w:proofErr w:type="spellEnd"/>
      <w:r>
        <w:rPr>
          <w:color w:val="000000"/>
          <w:shd w:val="clear" w:color="auto" w:fill="FFFFFF"/>
        </w:rPr>
        <w:t xml:space="preserve"> </w:t>
      </w:r>
      <w:proofErr w:type="spellStart"/>
      <w:r>
        <w:rPr>
          <w:color w:val="000000"/>
          <w:shd w:val="clear" w:color="auto" w:fill="FFFFFF"/>
        </w:rPr>
        <w:t>over</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world</w:t>
      </w:r>
      <w:proofErr w:type="spellEnd"/>
      <w:r>
        <w:rPr>
          <w:color w:val="000000"/>
          <w:shd w:val="clear" w:color="auto" w:fill="FFFFFF"/>
        </w:rPr>
        <w:t xml:space="preserve"> -                 </w:t>
      </w:r>
      <w:proofErr w:type="spellStart"/>
      <w:r>
        <w:rPr>
          <w:color w:val="000000"/>
          <w:shd w:val="clear" w:color="auto" w:fill="FFFFFF"/>
        </w:rPr>
        <w:t>everywhere</w:t>
      </w:r>
      <w:proofErr w:type="spellEnd"/>
      <w:r>
        <w:rPr>
          <w:color w:val="000000"/>
        </w:rPr>
        <w:br/>
      </w:r>
      <w:proofErr w:type="spellStart"/>
      <w:r>
        <w:rPr>
          <w:color w:val="000000"/>
          <w:shd w:val="clear" w:color="auto" w:fill="FFFFFF"/>
        </w:rPr>
        <w:t>out</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order</w:t>
      </w:r>
      <w:proofErr w:type="spellEnd"/>
      <w:r>
        <w:rPr>
          <w:color w:val="000000"/>
          <w:shd w:val="clear" w:color="auto" w:fill="FFFFFF"/>
        </w:rPr>
        <w:t xml:space="preserve"> -                           </w:t>
      </w:r>
      <w:proofErr w:type="spellStart"/>
      <w:r>
        <w:rPr>
          <w:color w:val="000000"/>
          <w:shd w:val="clear" w:color="auto" w:fill="FFFFFF"/>
        </w:rPr>
        <w:t>broken</w:t>
      </w:r>
      <w:proofErr w:type="spellEnd"/>
      <w:r>
        <w:rPr>
          <w:color w:val="000000"/>
        </w:rPr>
        <w:br/>
      </w:r>
      <w:proofErr w:type="spellStart"/>
      <w:r>
        <w:rPr>
          <w:color w:val="000000"/>
          <w:shd w:val="clear" w:color="auto" w:fill="FFFFFF"/>
        </w:rPr>
        <w:t>leave</w:t>
      </w:r>
      <w:proofErr w:type="spellEnd"/>
      <w:r>
        <w:rPr>
          <w:color w:val="000000"/>
          <w:shd w:val="clear" w:color="auto" w:fill="FFFFFF"/>
        </w:rPr>
        <w:t xml:space="preserve"> </w:t>
      </w:r>
      <w:proofErr w:type="spellStart"/>
      <w:r>
        <w:rPr>
          <w:color w:val="000000"/>
          <w:shd w:val="clear" w:color="auto" w:fill="FFFFFF"/>
        </w:rPr>
        <w:t>out</w:t>
      </w:r>
      <w:proofErr w:type="spellEnd"/>
      <w:r>
        <w:rPr>
          <w:color w:val="000000"/>
          <w:shd w:val="clear" w:color="auto" w:fill="FFFFFF"/>
        </w:rPr>
        <w:t xml:space="preserve"> </w:t>
      </w:r>
      <w:proofErr w:type="spellStart"/>
      <w:r>
        <w:rPr>
          <w:color w:val="000000"/>
          <w:shd w:val="clear" w:color="auto" w:fill="FFFFFF"/>
        </w:rPr>
        <w:t>of</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account</w:t>
      </w:r>
      <w:proofErr w:type="spellEnd"/>
      <w:r>
        <w:rPr>
          <w:color w:val="000000"/>
          <w:shd w:val="clear" w:color="auto" w:fill="FFFFFF"/>
        </w:rPr>
        <w:t xml:space="preserve"> -    </w:t>
      </w:r>
      <w:proofErr w:type="spellStart"/>
      <w:r>
        <w:rPr>
          <w:color w:val="000000"/>
          <w:shd w:val="clear" w:color="auto" w:fill="FFFFFF"/>
        </w:rPr>
        <w:t>ignore</w:t>
      </w:r>
      <w:proofErr w:type="spellEnd"/>
      <w:r>
        <w:rPr>
          <w:color w:val="000000"/>
        </w:rPr>
        <w:br/>
      </w:r>
      <w:proofErr w:type="spellStart"/>
      <w:r>
        <w:rPr>
          <w:color w:val="000000"/>
          <w:shd w:val="clear" w:color="auto" w:fill="FFFFFF"/>
        </w:rPr>
        <w:t>make</w:t>
      </w:r>
      <w:proofErr w:type="spellEnd"/>
      <w:r>
        <w:rPr>
          <w:color w:val="000000"/>
          <w:shd w:val="clear" w:color="auto" w:fill="FFFFFF"/>
        </w:rPr>
        <w:t xml:space="preserve"> </w:t>
      </w:r>
      <w:proofErr w:type="spellStart"/>
      <w:r>
        <w:rPr>
          <w:color w:val="000000"/>
          <w:shd w:val="clear" w:color="auto" w:fill="FFFFFF"/>
        </w:rPr>
        <w:t>rounds</w:t>
      </w:r>
      <w:proofErr w:type="spellEnd"/>
      <w:r>
        <w:rPr>
          <w:color w:val="000000"/>
          <w:shd w:val="clear" w:color="auto" w:fill="FFFFFF"/>
        </w:rPr>
        <w:t xml:space="preserve"> -                       </w:t>
      </w:r>
      <w:proofErr w:type="spellStart"/>
      <w:r>
        <w:rPr>
          <w:color w:val="000000"/>
          <w:shd w:val="clear" w:color="auto" w:fill="FFFFFF"/>
        </w:rPr>
        <w:t>walk</w:t>
      </w:r>
      <w:proofErr w:type="spellEnd"/>
      <w:r>
        <w:rPr>
          <w:color w:val="000000"/>
        </w:rPr>
        <w:br/>
      </w:r>
      <w:proofErr w:type="spellStart"/>
      <w:r>
        <w:rPr>
          <w:color w:val="000000"/>
          <w:shd w:val="clear" w:color="auto" w:fill="FFFFFF"/>
        </w:rPr>
        <w:t>make</w:t>
      </w:r>
      <w:proofErr w:type="spellEnd"/>
      <w:r>
        <w:rPr>
          <w:color w:val="000000"/>
          <w:shd w:val="clear" w:color="auto" w:fill="FFFFFF"/>
        </w:rPr>
        <w:t xml:space="preserve"> a </w:t>
      </w:r>
      <w:proofErr w:type="spellStart"/>
      <w:r>
        <w:rPr>
          <w:color w:val="000000"/>
          <w:shd w:val="clear" w:color="auto" w:fill="FFFFFF"/>
        </w:rPr>
        <w:t>dog</w:t>
      </w:r>
      <w:proofErr w:type="spellEnd"/>
      <w:r>
        <w:rPr>
          <w:color w:val="000000"/>
          <w:shd w:val="clear" w:color="auto" w:fill="FFFFFF"/>
        </w:rPr>
        <w:t xml:space="preserve"> </w:t>
      </w:r>
      <w:proofErr w:type="spellStart"/>
      <w:r>
        <w:rPr>
          <w:color w:val="000000"/>
          <w:shd w:val="clear" w:color="auto" w:fill="FFFFFF"/>
        </w:rPr>
        <w:t>laugh</w:t>
      </w:r>
      <w:proofErr w:type="spellEnd"/>
      <w:r>
        <w:rPr>
          <w:color w:val="000000"/>
          <w:shd w:val="clear" w:color="auto" w:fill="FFFFFF"/>
        </w:rPr>
        <w:t xml:space="preserve"> -            </w:t>
      </w:r>
      <w:proofErr w:type="spellStart"/>
      <w:r>
        <w:rPr>
          <w:color w:val="000000"/>
          <w:shd w:val="clear" w:color="auto" w:fill="FFFFFF"/>
        </w:rPr>
        <w:t>extremely</w:t>
      </w:r>
      <w:proofErr w:type="spellEnd"/>
      <w:r>
        <w:rPr>
          <w:color w:val="000000"/>
          <w:shd w:val="clear" w:color="auto" w:fill="FFFFFF"/>
        </w:rPr>
        <w:t xml:space="preserve"> </w:t>
      </w:r>
      <w:proofErr w:type="spellStart"/>
      <w:r>
        <w:rPr>
          <w:color w:val="000000"/>
          <w:shd w:val="clear" w:color="auto" w:fill="FFFFFF"/>
        </w:rPr>
        <w:t>funny</w:t>
      </w:r>
      <w:proofErr w:type="spellEnd"/>
    </w:p>
    <w:p w:rsidR="00CC5EAE" w:rsidRDefault="00CC5EAE" w:rsidP="00CC5EAE">
      <w:pPr>
        <w:rPr>
          <w:lang w:val="es-ES"/>
        </w:rPr>
      </w:pPr>
      <w:r>
        <w:rPr>
          <w:color w:val="000000"/>
          <w:shd w:val="clear" w:color="auto" w:fill="FFFFFF"/>
        </w:rPr>
        <w:t>Kitas variantas – lietuvių kalba</w:t>
      </w:r>
    </w:p>
    <w:p w:rsidR="00CC5EAE" w:rsidRDefault="00CC5EAE" w:rsidP="00CC5EAE">
      <w:pPr>
        <w:rPr>
          <w:b/>
          <w:u w:val="single"/>
          <w:lang w:val="es-ES"/>
        </w:rPr>
      </w:pPr>
      <w:r>
        <w:rPr>
          <w:b/>
          <w:u w:val="single"/>
          <w:lang w:val="es-ES"/>
        </w:rPr>
        <w:t>Anglų kalba</w:t>
      </w:r>
    </w:p>
    <w:p w:rsidR="00CC5EAE" w:rsidRDefault="00CC5EAE" w:rsidP="00CC5EAE">
      <w:pPr>
        <w:rPr>
          <w:lang w:val="es-ES"/>
        </w:rPr>
      </w:pPr>
      <w:r>
        <w:rPr>
          <w:lang w:val="es-ES"/>
        </w:rPr>
        <w:t>Humdreem – boring</w:t>
      </w:r>
    </w:p>
    <w:p w:rsidR="00CC5EAE" w:rsidRDefault="00CC5EAE" w:rsidP="00CC5EAE">
      <w:pPr>
        <w:rPr>
          <w:lang w:val="es-ES"/>
        </w:rPr>
      </w:pPr>
      <w:r>
        <w:rPr>
          <w:lang w:val="es-ES"/>
        </w:rPr>
        <w:t>Thou – you</w:t>
      </w:r>
    </w:p>
    <w:p w:rsidR="00CC5EAE" w:rsidRDefault="00CC5EAE" w:rsidP="00CC5EAE">
      <w:pPr>
        <w:rPr>
          <w:lang w:val="es-ES"/>
        </w:rPr>
      </w:pPr>
      <w:r>
        <w:rPr>
          <w:lang w:val="es-ES"/>
        </w:rPr>
        <w:t>Jerkin –vest</w:t>
      </w:r>
      <w:r>
        <w:rPr>
          <w:b/>
          <w:bCs/>
          <w:color w:val="000000"/>
          <w:shd w:val="clear" w:color="auto" w:fill="FFFFFF"/>
        </w:rPr>
        <w:br/>
      </w:r>
      <w:proofErr w:type="spellStart"/>
      <w:r>
        <w:rPr>
          <w:rStyle w:val="Grietas"/>
          <w:b w:val="0"/>
          <w:color w:val="000000"/>
          <w:shd w:val="clear" w:color="auto" w:fill="FFFFFF"/>
        </w:rPr>
        <w:t>wench</w:t>
      </w:r>
      <w:proofErr w:type="spellEnd"/>
      <w:r>
        <w:rPr>
          <w:rStyle w:val="Grietas"/>
          <w:b w:val="0"/>
          <w:color w:val="000000"/>
          <w:shd w:val="clear" w:color="auto" w:fill="FFFFFF"/>
        </w:rPr>
        <w:t xml:space="preserve"> –  a </w:t>
      </w:r>
      <w:proofErr w:type="spellStart"/>
      <w:r>
        <w:rPr>
          <w:rStyle w:val="Grietas"/>
          <w:b w:val="0"/>
          <w:color w:val="000000"/>
          <w:shd w:val="clear" w:color="auto" w:fill="FFFFFF"/>
        </w:rPr>
        <w:t>young</w:t>
      </w:r>
      <w:proofErr w:type="spellEnd"/>
      <w:r>
        <w:rPr>
          <w:rStyle w:val="Grietas"/>
          <w:b w:val="0"/>
          <w:color w:val="000000"/>
          <w:shd w:val="clear" w:color="auto" w:fill="FFFFFF"/>
        </w:rPr>
        <w:t xml:space="preserve"> </w:t>
      </w:r>
      <w:proofErr w:type="spellStart"/>
      <w:r>
        <w:rPr>
          <w:rStyle w:val="Grietas"/>
          <w:b w:val="0"/>
          <w:color w:val="000000"/>
          <w:shd w:val="clear" w:color="auto" w:fill="FFFFFF"/>
        </w:rPr>
        <w:t>woman</w:t>
      </w:r>
      <w:proofErr w:type="spellEnd"/>
      <w:r>
        <w:rPr>
          <w:b/>
          <w:bCs/>
          <w:color w:val="000000"/>
          <w:shd w:val="clear" w:color="auto" w:fill="FFFFFF"/>
        </w:rPr>
        <w:br/>
      </w:r>
      <w:proofErr w:type="spellStart"/>
      <w:r>
        <w:rPr>
          <w:rStyle w:val="Grietas"/>
          <w:b w:val="0"/>
          <w:color w:val="000000"/>
          <w:shd w:val="clear" w:color="auto" w:fill="FFFFFF"/>
        </w:rPr>
        <w:t>steed</w:t>
      </w:r>
      <w:proofErr w:type="spellEnd"/>
      <w:r>
        <w:rPr>
          <w:rStyle w:val="Grietas"/>
          <w:b w:val="0"/>
          <w:color w:val="000000"/>
          <w:shd w:val="clear" w:color="auto" w:fill="FFFFFF"/>
        </w:rPr>
        <w:t xml:space="preserve">  – a </w:t>
      </w:r>
      <w:proofErr w:type="spellStart"/>
      <w:r>
        <w:rPr>
          <w:rStyle w:val="Grietas"/>
          <w:b w:val="0"/>
          <w:color w:val="000000"/>
          <w:shd w:val="clear" w:color="auto" w:fill="FFFFFF"/>
        </w:rPr>
        <w:t>horse</w:t>
      </w:r>
      <w:proofErr w:type="spellEnd"/>
      <w:r>
        <w:rPr>
          <w:b/>
          <w:bCs/>
          <w:color w:val="000000"/>
          <w:shd w:val="clear" w:color="auto" w:fill="FFFFFF"/>
        </w:rPr>
        <w:br/>
      </w:r>
      <w:proofErr w:type="spellStart"/>
      <w:r>
        <w:rPr>
          <w:rStyle w:val="Grietas"/>
          <w:b w:val="0"/>
          <w:color w:val="000000"/>
          <w:shd w:val="clear" w:color="auto" w:fill="FFFFFF"/>
        </w:rPr>
        <w:t>nay</w:t>
      </w:r>
      <w:proofErr w:type="spellEnd"/>
      <w:r>
        <w:rPr>
          <w:rStyle w:val="Grietas"/>
          <w:b w:val="0"/>
          <w:color w:val="000000"/>
          <w:shd w:val="clear" w:color="auto" w:fill="FFFFFF"/>
        </w:rPr>
        <w:t xml:space="preserve"> – </w:t>
      </w:r>
      <w:proofErr w:type="spellStart"/>
      <w:r>
        <w:rPr>
          <w:rStyle w:val="Grietas"/>
          <w:b w:val="0"/>
          <w:color w:val="000000"/>
          <w:shd w:val="clear" w:color="auto" w:fill="FFFFFF"/>
        </w:rPr>
        <w:t>no</w:t>
      </w:r>
      <w:proofErr w:type="spellEnd"/>
      <w:r>
        <w:rPr>
          <w:b/>
          <w:bCs/>
          <w:color w:val="000000"/>
          <w:shd w:val="clear" w:color="auto" w:fill="FFFFFF"/>
        </w:rPr>
        <w:br/>
      </w:r>
      <w:proofErr w:type="spellStart"/>
      <w:r>
        <w:rPr>
          <w:rStyle w:val="Grietas"/>
          <w:b w:val="0"/>
          <w:color w:val="000000"/>
          <w:shd w:val="clear" w:color="auto" w:fill="FFFFFF"/>
        </w:rPr>
        <w:t>rover</w:t>
      </w:r>
      <w:proofErr w:type="spellEnd"/>
      <w:r>
        <w:rPr>
          <w:rStyle w:val="Grietas"/>
          <w:b w:val="0"/>
          <w:color w:val="000000"/>
          <w:shd w:val="clear" w:color="auto" w:fill="FFFFFF"/>
        </w:rPr>
        <w:t> – a pirate</w:t>
      </w:r>
    </w:p>
    <w:p w:rsidR="00CC5EAE" w:rsidRDefault="00CC5EAE" w:rsidP="00CC5EAE">
      <w:pPr>
        <w:rPr>
          <w:b/>
          <w:u w:val="single"/>
          <w:lang w:val="es-ES"/>
        </w:rPr>
      </w:pPr>
      <w:r>
        <w:rPr>
          <w:b/>
          <w:u w:val="single"/>
          <w:lang w:val="es-ES"/>
        </w:rPr>
        <w:t>Jūrininkystė</w:t>
      </w:r>
    </w:p>
    <w:p w:rsidR="00CC5EAE" w:rsidRDefault="00CC5EAE" w:rsidP="00CC5EAE">
      <w:pPr>
        <w:rPr>
          <w:lang w:val="es-ES"/>
        </w:rPr>
      </w:pPr>
      <w:r>
        <w:rPr>
          <w:lang w:val="es-ES"/>
        </w:rPr>
        <w:t>Kliveris – burė</w:t>
      </w:r>
    </w:p>
    <w:p w:rsidR="00CC5EAE" w:rsidRDefault="00CC5EAE" w:rsidP="00CC5EAE">
      <w:pPr>
        <w:rPr>
          <w:lang w:val="es-ES"/>
        </w:rPr>
      </w:pPr>
      <w:r>
        <w:rPr>
          <w:lang w:val="es-ES"/>
        </w:rPr>
        <w:t>Fokstiebis – priekinis stiebas</w:t>
      </w:r>
    </w:p>
    <w:p w:rsidR="00CC5EAE" w:rsidRDefault="00CC5EAE" w:rsidP="00CC5EAE">
      <w:pPr>
        <w:rPr>
          <w:lang w:val="es-ES"/>
        </w:rPr>
      </w:pPr>
      <w:r>
        <w:rPr>
          <w:lang w:val="es-ES"/>
        </w:rPr>
        <w:t>Grostiebis – didysis stiebas</w:t>
      </w:r>
    </w:p>
    <w:p w:rsidR="00CC5EAE" w:rsidRDefault="00CC5EAE" w:rsidP="00CC5EAE">
      <w:pPr>
        <w:rPr>
          <w:lang w:val="es-ES"/>
        </w:rPr>
      </w:pPr>
      <w:r>
        <w:rPr>
          <w:lang w:val="es-ES"/>
        </w:rPr>
        <w:t>Triumas – laivo erdvė tarp denio ir dugno</w:t>
      </w:r>
    </w:p>
    <w:p w:rsidR="00CC5EAE" w:rsidRDefault="00CC5EAE" w:rsidP="00CC5EAE">
      <w:pPr>
        <w:rPr>
          <w:lang w:val="es-ES"/>
        </w:rPr>
      </w:pPr>
      <w:r>
        <w:rPr>
          <w:lang w:val="es-ES"/>
        </w:rPr>
        <w:t>Tekelažas – laivo lynų ir trosų visuma</w:t>
      </w:r>
    </w:p>
    <w:p w:rsidR="00CC5EAE" w:rsidRDefault="00CC5EAE" w:rsidP="00CC5EAE">
      <w:pPr>
        <w:rPr>
          <w:b/>
          <w:u w:val="single"/>
          <w:lang w:val="es-ES"/>
        </w:rPr>
      </w:pPr>
      <w:r>
        <w:rPr>
          <w:b/>
          <w:u w:val="single"/>
          <w:lang w:val="es-ES"/>
        </w:rPr>
        <w:t>Piniginiai vienetai</w:t>
      </w:r>
    </w:p>
    <w:p w:rsidR="00CC5EAE" w:rsidRDefault="00CC5EAE" w:rsidP="00CC5EAE">
      <w:pPr>
        <w:rPr>
          <w:lang w:val="es-ES"/>
        </w:rPr>
      </w:pPr>
      <w:r>
        <w:rPr>
          <w:lang w:val="es-ES"/>
        </w:rPr>
        <w:t>Svaras sterlingų - JK piniginis vienetas</w:t>
      </w:r>
    </w:p>
    <w:p w:rsidR="00CC5EAE" w:rsidRDefault="00CC5EAE" w:rsidP="00CC5EAE">
      <w:pPr>
        <w:rPr>
          <w:lang w:val="es-ES"/>
        </w:rPr>
      </w:pPr>
      <w:r>
        <w:rPr>
          <w:lang w:val="es-ES"/>
        </w:rPr>
        <w:t>Moidoras – Portugalijos aukso moneta</w:t>
      </w:r>
    </w:p>
    <w:p w:rsidR="00CC5EAE" w:rsidRDefault="00CC5EAE" w:rsidP="00CC5EAE">
      <w:pPr>
        <w:rPr>
          <w:lang w:val="es-ES"/>
        </w:rPr>
      </w:pPr>
      <w:r>
        <w:rPr>
          <w:lang w:val="es-ES"/>
        </w:rPr>
        <w:t>Pesas – Meksikos, Argentinos piniginis vienetas</w:t>
      </w:r>
    </w:p>
    <w:p w:rsidR="00CC5EAE" w:rsidRDefault="00CC5EAE" w:rsidP="00CC5EAE">
      <w:pPr>
        <w:rPr>
          <w:lang w:val="es-ES"/>
        </w:rPr>
      </w:pPr>
      <w:r>
        <w:rPr>
          <w:lang w:val="es-ES"/>
        </w:rPr>
        <w:t>Dublonas – Ispanijos aukso moneta</w:t>
      </w:r>
    </w:p>
    <w:p w:rsidR="00CC5EAE" w:rsidRDefault="00CC5EAE" w:rsidP="00CC5EAE">
      <w:pPr>
        <w:rPr>
          <w:lang w:val="es-ES"/>
        </w:rPr>
      </w:pPr>
      <w:r>
        <w:rPr>
          <w:lang w:val="es-ES"/>
        </w:rPr>
        <w:t>Dukatas – Italijos auksinė moneta</w:t>
      </w:r>
    </w:p>
    <w:p w:rsidR="00CC5EAE" w:rsidRDefault="00CC5EAE" w:rsidP="00CC5EAE">
      <w:pPr>
        <w:rPr>
          <w:b/>
          <w:u w:val="single"/>
          <w:lang w:val="es-ES"/>
        </w:rPr>
      </w:pPr>
      <w:r>
        <w:rPr>
          <w:b/>
          <w:u w:val="single"/>
          <w:lang w:val="es-ES"/>
        </w:rPr>
        <w:t>Matai</w:t>
      </w:r>
    </w:p>
    <w:p w:rsidR="00CC5EAE" w:rsidRDefault="00CC5EAE" w:rsidP="00CC5EAE">
      <w:pPr>
        <w:rPr>
          <w:lang w:val="es-ES"/>
        </w:rPr>
      </w:pPr>
      <w:r>
        <w:rPr>
          <w:lang w:val="es-ES"/>
        </w:rPr>
        <w:t>Lyga – maždaug 5 km</w:t>
      </w:r>
    </w:p>
    <w:p w:rsidR="00CC5EAE" w:rsidRDefault="00CC5EAE" w:rsidP="00CC5EAE">
      <w:pPr>
        <w:rPr>
          <w:lang w:val="es-ES"/>
        </w:rPr>
      </w:pPr>
      <w:r>
        <w:rPr>
          <w:lang w:val="es-ES"/>
        </w:rPr>
        <w:t>Mylia –</w:t>
      </w:r>
      <w:r>
        <w:rPr>
          <w:color w:val="252525"/>
          <w:shd w:val="clear" w:color="auto" w:fill="FFFFFF"/>
        </w:rPr>
        <w:t>1609,344</w:t>
      </w:r>
      <w:r>
        <w:rPr>
          <w:rStyle w:val="apple-converted-space"/>
          <w:color w:val="252525"/>
          <w:shd w:val="clear" w:color="auto" w:fill="FFFFFF"/>
        </w:rPr>
        <w:t> </w:t>
      </w:r>
      <w:hyperlink r:id="rId19" w:tooltip="Metras" w:history="1">
        <w:r>
          <w:rPr>
            <w:rStyle w:val="Hipersaitas"/>
            <w:shd w:val="clear" w:color="auto" w:fill="FFFFFF"/>
          </w:rPr>
          <w:t>m</w:t>
        </w:r>
      </w:hyperlink>
    </w:p>
    <w:p w:rsidR="00CC5EAE" w:rsidRDefault="00CC5EAE" w:rsidP="00CC5EAE">
      <w:pPr>
        <w:rPr>
          <w:lang w:val="es-ES"/>
        </w:rPr>
      </w:pPr>
      <w:r>
        <w:rPr>
          <w:lang w:val="es-ES"/>
        </w:rPr>
        <w:t xml:space="preserve">Svaras – </w:t>
      </w:r>
      <w:r>
        <w:rPr>
          <w:color w:val="252525"/>
          <w:shd w:val="clear" w:color="auto" w:fill="FFFFFF"/>
        </w:rPr>
        <w:t>0,5 kg</w:t>
      </w:r>
    </w:p>
    <w:p w:rsidR="00CC5EAE" w:rsidRDefault="00CC5EAE" w:rsidP="00CC5EAE">
      <w:pPr>
        <w:rPr>
          <w:lang w:val="es-ES"/>
        </w:rPr>
      </w:pPr>
      <w:r>
        <w:rPr>
          <w:lang w:val="es-ES"/>
        </w:rPr>
        <w:t>Pinta – 0, 5 l</w:t>
      </w:r>
    </w:p>
    <w:p w:rsidR="00CC5EAE" w:rsidRDefault="00CC5EAE" w:rsidP="00CC5EAE">
      <w:pPr>
        <w:rPr>
          <w:lang w:val="es-ES"/>
        </w:rPr>
      </w:pPr>
      <w:r>
        <w:rPr>
          <w:lang w:val="es-ES"/>
        </w:rPr>
        <w:t>Colis – 2,5 cm</w:t>
      </w:r>
    </w:p>
    <w:p w:rsidR="00CC5EAE" w:rsidRDefault="00CC5EAE" w:rsidP="00CC5EAE">
      <w:pPr>
        <w:rPr>
          <w:lang w:val="es-ES"/>
        </w:rPr>
      </w:pPr>
      <w:r>
        <w:rPr>
          <w:lang w:val="es-ES"/>
        </w:rPr>
        <w:t>Kvorta –</w:t>
      </w:r>
      <w:r>
        <w:rPr>
          <w:color w:val="000000"/>
          <w:shd w:val="clear" w:color="auto" w:fill="FFFFFF"/>
        </w:rPr>
        <w:t>1,4,</w:t>
      </w:r>
      <w:r>
        <w:rPr>
          <w:rStyle w:val="apple-converted-space"/>
          <w:color w:val="000000"/>
          <w:shd w:val="clear" w:color="auto" w:fill="FFFFFF"/>
        </w:rPr>
        <w:t> </w:t>
      </w:r>
      <w:hyperlink r:id="rId20" w:tooltip="vėliau" w:history="1">
        <w:r>
          <w:rPr>
            <w:rStyle w:val="Hipersaitas"/>
            <w:shd w:val="clear" w:color="auto" w:fill="FFFFFF"/>
          </w:rPr>
          <w:t>vėliau</w:t>
        </w:r>
      </w:hyperlink>
      <w:r>
        <w:rPr>
          <w:rStyle w:val="apple-converted-space"/>
          <w:shd w:val="clear" w:color="auto" w:fill="FFFFFF"/>
        </w:rPr>
        <w:t> </w:t>
      </w:r>
      <w:r>
        <w:rPr>
          <w:color w:val="000000"/>
          <w:shd w:val="clear" w:color="auto" w:fill="FFFFFF"/>
        </w:rPr>
        <w:t>0,7 litro</w:t>
      </w:r>
    </w:p>
    <w:p w:rsidR="00CC5EAE" w:rsidRDefault="00CC5EAE" w:rsidP="00CC5EAE">
      <w:pPr>
        <w:rPr>
          <w:b/>
          <w:u w:val="single"/>
          <w:lang w:val="es-ES"/>
        </w:rPr>
      </w:pPr>
      <w:r>
        <w:rPr>
          <w:b/>
          <w:u w:val="single"/>
          <w:lang w:val="es-ES"/>
        </w:rPr>
        <w:t>Geografija</w:t>
      </w:r>
    </w:p>
    <w:p w:rsidR="00CC5EAE" w:rsidRDefault="00CC5EAE" w:rsidP="00CC5EAE">
      <w:pPr>
        <w:rPr>
          <w:lang w:val="es-ES"/>
        </w:rPr>
      </w:pPr>
      <w:r>
        <w:rPr>
          <w:lang w:val="es-ES"/>
        </w:rPr>
        <w:t>Tornadas – Viesulas</w:t>
      </w:r>
    </w:p>
    <w:p w:rsidR="00CC5EAE" w:rsidRDefault="00CC5EAE" w:rsidP="00CC5EAE">
      <w:pPr>
        <w:rPr>
          <w:lang w:val="es-ES"/>
        </w:rPr>
      </w:pPr>
      <w:r>
        <w:rPr>
          <w:lang w:val="es-ES"/>
        </w:rPr>
        <w:t>Tropikai – Atogrąžos</w:t>
      </w:r>
    </w:p>
    <w:p w:rsidR="00CC5EAE" w:rsidRDefault="00CC5EAE" w:rsidP="00CC5EAE">
      <w:pPr>
        <w:rPr>
          <w:lang w:val="es-ES"/>
        </w:rPr>
      </w:pPr>
      <w:r>
        <w:rPr>
          <w:lang w:val="es-ES"/>
        </w:rPr>
        <w:t>Orinokas – Amazonė</w:t>
      </w:r>
    </w:p>
    <w:p w:rsidR="00CC5EAE" w:rsidRDefault="00CC5EAE" w:rsidP="00CC5EAE">
      <w:pPr>
        <w:rPr>
          <w:lang w:val="es-ES"/>
        </w:rPr>
      </w:pPr>
      <w:r>
        <w:rPr>
          <w:lang w:val="es-ES"/>
        </w:rPr>
        <w:t>Trinidadas – Tobagas</w:t>
      </w:r>
    </w:p>
    <w:p w:rsidR="00CC5EAE" w:rsidRDefault="00CC5EAE" w:rsidP="00CC5EAE">
      <w:pPr>
        <w:rPr>
          <w:lang w:val="es-ES"/>
        </w:rPr>
      </w:pPr>
      <w:r>
        <w:rPr>
          <w:lang w:val="es-ES"/>
        </w:rPr>
        <w:t>Brazilija – Pietų Amerika</w:t>
      </w:r>
    </w:p>
    <w:p w:rsidR="00CC5EAE" w:rsidRDefault="00CC5EAE" w:rsidP="00CC5EAE">
      <w:pPr>
        <w:rPr>
          <w:lang w:val="es-ES"/>
        </w:rPr>
      </w:pPr>
      <w:r>
        <w:rPr>
          <w:lang w:val="es-ES"/>
        </w:rPr>
        <w:t>Tenerifė – Kanarai</w:t>
      </w:r>
    </w:p>
    <w:p w:rsidR="00CC5EAE" w:rsidRDefault="00CC5EAE" w:rsidP="00CC5EAE">
      <w:pPr>
        <w:pStyle w:val="Sraopastraipa"/>
        <w:numPr>
          <w:ilvl w:val="0"/>
          <w:numId w:val="1"/>
        </w:numPr>
      </w:pPr>
      <w:r>
        <w:t>Žaibo turnyras. 10 minučių</w:t>
      </w:r>
    </w:p>
    <w:p w:rsidR="00CC5EAE" w:rsidRDefault="00CC5EAE" w:rsidP="00CC5EAE">
      <w:pPr>
        <w:ind w:left="360"/>
      </w:pPr>
      <w:r>
        <w:t>Mokinių poros  renkasi klausimą, per 1 minutę turi paruošti atsakymą ir atsakyti.</w:t>
      </w:r>
    </w:p>
    <w:p w:rsidR="00CC5EAE" w:rsidRDefault="00CC5EAE" w:rsidP="00CC5EAE">
      <w:pPr>
        <w:ind w:left="360"/>
        <w:rPr>
          <w:b/>
          <w:u w:val="single"/>
        </w:rPr>
      </w:pPr>
      <w:r>
        <w:rPr>
          <w:b/>
          <w:u w:val="single"/>
        </w:rPr>
        <w:t>TECHNOLOGIJOS</w:t>
      </w:r>
    </w:p>
    <w:p w:rsidR="00CC5EAE" w:rsidRDefault="00CC5EAE" w:rsidP="00CC5EAE">
      <w:pPr>
        <w:ind w:left="360"/>
      </w:pPr>
      <w:r>
        <w:lastRenderedPageBreak/>
        <w:t xml:space="preserve">D. </w:t>
      </w:r>
      <w:proofErr w:type="spellStart"/>
      <w:r>
        <w:t>Defo</w:t>
      </w:r>
      <w:proofErr w:type="spellEnd"/>
      <w:r>
        <w:t xml:space="preserve"> ,,Robinzono Kruzo“ 1991 metų leidime dailininkas nupiešė visus Kruzo naudotus daiktus. Kartu tai ir pagrindiniai XVII amžiaus darbo žmogaus įrankiai. Įvardinkite juos.</w:t>
      </w:r>
    </w:p>
    <w:p w:rsidR="00CC5EAE" w:rsidRDefault="00CC5EAE" w:rsidP="00CC5EAE">
      <w:pPr>
        <w:ind w:left="360"/>
        <w:rPr>
          <w:b/>
          <w:u w:val="single"/>
        </w:rPr>
      </w:pPr>
      <w:r>
        <w:rPr>
          <w:b/>
          <w:u w:val="single"/>
        </w:rPr>
        <w:t>MUZIKA</w:t>
      </w:r>
    </w:p>
    <w:p w:rsidR="00CC5EAE" w:rsidRDefault="00CC5EAE" w:rsidP="00CC5EAE">
      <w:pPr>
        <w:ind w:left="360"/>
      </w:pPr>
      <w:r>
        <w:t>Kokį muzikos instrumentą pasigamina saloje Robinzonas Kruzas?</w:t>
      </w:r>
    </w:p>
    <w:p w:rsidR="00CC5EAE" w:rsidRDefault="00CC5EAE" w:rsidP="00CC5EAE">
      <w:pPr>
        <w:ind w:left="360"/>
      </w:pPr>
      <w:r>
        <w:rPr>
          <w:b/>
          <w:u w:val="single"/>
        </w:rPr>
        <w:t xml:space="preserve">GEOGRAFIJA </w:t>
      </w:r>
      <w:r>
        <w:t>1. Robinzonas Kruzas, naudodamasis potvyniais ir atoslūgiais nuolat keliauja į sudužusius laivus atsigabenti įvairių daiktų. Kaip XVII amžiaus žmogus apskaičiuodavo potvynius ir atoslūgius?</w:t>
      </w:r>
    </w:p>
    <w:p w:rsidR="00CC5EAE" w:rsidRDefault="00CC5EAE" w:rsidP="00CC5EAE">
      <w:pPr>
        <w:ind w:left="360"/>
      </w:pPr>
      <w:r>
        <w:rPr>
          <w:b/>
          <w:u w:val="single"/>
        </w:rPr>
        <w:t>BIOLOGIJA (GAMTA):</w:t>
      </w:r>
    </w:p>
    <w:p w:rsidR="00CC5EAE" w:rsidRDefault="00CC5EAE" w:rsidP="00CC5EAE">
      <w:pPr>
        <w:ind w:left="360"/>
      </w:pPr>
      <w:r>
        <w:t>1.Gamta XVIII amžiuje buvo ne tik žmogaus priešas, su kuriuo reikia įtemptai grumtis, bet ir pagalbininkas. Kokius gamtos resursus Robinzonas išnaudoja?</w:t>
      </w:r>
    </w:p>
    <w:p w:rsidR="00CC5EAE" w:rsidRDefault="00CC5EAE" w:rsidP="00CC5EAE">
      <w:pPr>
        <w:rPr>
          <w:b/>
          <w:u w:val="single"/>
        </w:rPr>
      </w:pPr>
      <w:r>
        <w:rPr>
          <w:b/>
        </w:rPr>
        <w:t xml:space="preserve">     </w:t>
      </w:r>
      <w:r>
        <w:rPr>
          <w:b/>
          <w:u w:val="single"/>
        </w:rPr>
        <w:t xml:space="preserve"> PSICHOLOGIJA</w:t>
      </w:r>
    </w:p>
    <w:p w:rsidR="00CC5EAE" w:rsidRDefault="00CC5EAE" w:rsidP="00CC5EAE">
      <w:pPr>
        <w:jc w:val="both"/>
      </w:pPr>
      <w:r>
        <w:t xml:space="preserve">     Kaip Robinzonas Kruzas kovojo su vienatve, depresija, kaip  patenkino komunikacijos              poreikį?</w:t>
      </w:r>
    </w:p>
    <w:p w:rsidR="00CC5EAE" w:rsidRDefault="00CC5EAE" w:rsidP="00CC5EAE">
      <w:pPr>
        <w:jc w:val="both"/>
        <w:rPr>
          <w:b/>
          <w:u w:val="single"/>
        </w:rPr>
      </w:pPr>
      <w:r>
        <w:rPr>
          <w:b/>
          <w:u w:val="single"/>
        </w:rPr>
        <w:t>FIZIKA</w:t>
      </w:r>
    </w:p>
    <w:p w:rsidR="00CC5EAE" w:rsidRDefault="00CC5EAE" w:rsidP="00CC5EAE">
      <w:pPr>
        <w:jc w:val="both"/>
      </w:pPr>
      <w:r>
        <w:t>Kodėl Robinzonas Kruzas tropinėje saloje nuolat vilki kailinius, dėvi kailinę kepurę?</w:t>
      </w:r>
    </w:p>
    <w:p w:rsidR="00CC5EAE" w:rsidRDefault="00CC5EAE" w:rsidP="00CC5EAE">
      <w:pPr>
        <w:jc w:val="both"/>
        <w:rPr>
          <w:b/>
          <w:u w:val="single"/>
        </w:rPr>
      </w:pPr>
      <w:r>
        <w:rPr>
          <w:b/>
          <w:u w:val="single"/>
        </w:rPr>
        <w:t>ANGLŲ KALBA</w:t>
      </w:r>
    </w:p>
    <w:p w:rsidR="00CC5EAE" w:rsidRDefault="00CC5EAE" w:rsidP="00CC5EAE">
      <w:pPr>
        <w:jc w:val="both"/>
      </w:pPr>
      <w:r>
        <w:t>Knygoje minimas žmogaus vardas ir savaitės dienos pavadinimas angliškai?</w:t>
      </w:r>
    </w:p>
    <w:p w:rsidR="00CC5EAE" w:rsidRDefault="00CC5EAE" w:rsidP="00CC5EAE">
      <w:pPr>
        <w:pStyle w:val="Sraopastraipa"/>
        <w:ind w:left="0"/>
        <w:jc w:val="both"/>
      </w:pPr>
      <w:r>
        <w:rPr>
          <w:b/>
        </w:rPr>
        <w:t>III. Žinių pritaikymas.</w:t>
      </w:r>
      <w:r>
        <w:t xml:space="preserve"> Interaktyvioje lentoje pildomas samprotaujamojo tipo pastraipos pavyzdys.</w:t>
      </w:r>
    </w:p>
    <w:p w:rsidR="00CC5EAE" w:rsidRDefault="00CC5EAE" w:rsidP="00CC5EAE">
      <w:pPr>
        <w:pStyle w:val="Sraopastraipa"/>
        <w:ind w:left="0"/>
        <w:jc w:val="both"/>
      </w:pPr>
      <w:r>
        <w:t xml:space="preserve">D. </w:t>
      </w:r>
      <w:proofErr w:type="spellStart"/>
      <w:r>
        <w:t>Defo</w:t>
      </w:r>
      <w:proofErr w:type="spellEnd"/>
      <w:r>
        <w:t xml:space="preserve"> ,,Robinzonas Kruzas“ kartais yra pavadinamas XVII amžiaus enciklopedija. Toks apibūdinimas visiškai nekelia abejonių, kadangi romane iš tiesų aptinkame įvairių mokslo sričių žinių. </w:t>
      </w:r>
      <w:r>
        <w:rPr>
          <w:b/>
        </w:rPr>
        <w:t>Pirmiausia</w:t>
      </w:r>
      <w:r>
        <w:t xml:space="preserve"> ši knyga pateikia daug duomenų iš istorijos:_______________________________________. </w:t>
      </w:r>
      <w:r>
        <w:rPr>
          <w:b/>
        </w:rPr>
        <w:t>Antra</w:t>
      </w:r>
      <w:r>
        <w:t xml:space="preserve">, labai svarbus dėmesys tenka geografijai: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w:t>
      </w:r>
      <w:r>
        <w:rPr>
          <w:b/>
        </w:rPr>
        <w:t xml:space="preserve">Dar daugiau </w:t>
      </w:r>
      <w:r>
        <w:t>galima suprasti apie to apie gamtos mokslo lygį:______________</w:t>
      </w:r>
    </w:p>
    <w:p w:rsidR="00CC5EAE" w:rsidRDefault="00CC5EAE" w:rsidP="00CC5EAE">
      <w:pPr>
        <w:pStyle w:val="Sraopastraipa"/>
        <w:ind w:left="1080"/>
        <w:jc w:val="both"/>
      </w:pPr>
      <w:r>
        <w:t xml:space="preserve">______________________________________________________________. </w:t>
      </w:r>
      <w:r>
        <w:rPr>
          <w:b/>
        </w:rPr>
        <w:t>Nepamirštama</w:t>
      </w:r>
      <w:r>
        <w:t xml:space="preserve"> ir matematika:_____________________________________. </w:t>
      </w:r>
      <w:r>
        <w:rPr>
          <w:b/>
        </w:rPr>
        <w:t>Kitas dalykas</w:t>
      </w:r>
      <w:r>
        <w:t xml:space="preserve"> – psichologija._______________________________________.</w:t>
      </w:r>
    </w:p>
    <w:p w:rsidR="00CC5EAE" w:rsidRDefault="00CC5EAE" w:rsidP="00CC5EAE">
      <w:pPr>
        <w:pStyle w:val="Sraopastraipa"/>
        <w:ind w:left="1080"/>
        <w:jc w:val="both"/>
      </w:pPr>
      <w:r>
        <w:t xml:space="preserve">______________________________________________________________. </w:t>
      </w:r>
      <w:r>
        <w:rPr>
          <w:b/>
        </w:rPr>
        <w:t>Taip pat svarbu ir tai</w:t>
      </w:r>
      <w:r>
        <w:t>, kad iš romano aiškėja ir kokie tikybiniai klausimai vargino XVII amžiaus žmogų: _______________________________________.</w:t>
      </w:r>
    </w:p>
    <w:p w:rsidR="00CC5EAE" w:rsidRDefault="00CC5EAE" w:rsidP="00CC5EAE">
      <w:pPr>
        <w:pStyle w:val="Sraopastraipa"/>
        <w:ind w:left="1080"/>
        <w:jc w:val="both"/>
      </w:pPr>
      <w:r>
        <w:rPr>
          <w:b/>
        </w:rPr>
        <w:t>Maža to</w:t>
      </w:r>
      <w:r>
        <w:t xml:space="preserve">, šis D. </w:t>
      </w:r>
      <w:proofErr w:type="spellStart"/>
      <w:r>
        <w:t>Defo</w:t>
      </w:r>
      <w:proofErr w:type="spellEnd"/>
      <w:r>
        <w:t xml:space="preserve"> kūrinys mums ir to meto technologijų pažinimo šaltinis. </w:t>
      </w:r>
      <w:r>
        <w:rPr>
          <w:b/>
        </w:rPr>
        <w:t>Čia</w:t>
      </w:r>
      <w:r>
        <w:t xml:space="preserve"> randama ______________________________________________________</w:t>
      </w:r>
    </w:p>
    <w:p w:rsidR="00CC5EAE" w:rsidRDefault="00CC5EAE" w:rsidP="00CC5EAE">
      <w:pPr>
        <w:pStyle w:val="Sraopastraipa"/>
        <w:ind w:left="1080"/>
        <w:jc w:val="both"/>
      </w:pPr>
      <w:r>
        <w:rPr>
          <w:b/>
        </w:rPr>
        <w:t>_________________________________________________________________.</w:t>
      </w:r>
      <w:r>
        <w:t xml:space="preserve">Jeigu pavartytume seniausią šios knygos leidimą, taip pat suprastume, kokia buvo tų laikų knygų leidybos situacija:__________________________________. </w:t>
      </w:r>
      <w:r>
        <w:rPr>
          <w:b/>
        </w:rPr>
        <w:t>Tačiau</w:t>
      </w:r>
      <w:r>
        <w:t xml:space="preserve"> daugiausia iš ,,Robinzono Kruzo“ galima sužinoti apie švietimo epochos anglų kalbą:___________________________________________________. </w:t>
      </w:r>
      <w:r>
        <w:rPr>
          <w:b/>
        </w:rPr>
        <w:t>Tiesa, dar reikėtų pridurti</w:t>
      </w:r>
      <w:r>
        <w:t xml:space="preserve">, kad ši knyga – tai ir tikras jūreivystės vadovėlis:______________________________________________________. </w:t>
      </w:r>
      <w:r>
        <w:rPr>
          <w:b/>
        </w:rPr>
        <w:t>Tad apibendrinant, belieka pasakyti</w:t>
      </w:r>
      <w:r>
        <w:t xml:space="preserve">, kad visi tie, kurie domisi XVII amžiaus mokslo laimėjimais, tikrai gali skaityti D. </w:t>
      </w:r>
      <w:proofErr w:type="spellStart"/>
      <w:r>
        <w:t>Defo</w:t>
      </w:r>
      <w:proofErr w:type="spellEnd"/>
      <w:r>
        <w:t xml:space="preserve"> ,,Robinzoną Kruzą“, visiškai pagrįstai vadinamą Švietimo epochos enciklopedija.</w:t>
      </w:r>
    </w:p>
    <w:p w:rsidR="00CC5EAE" w:rsidRDefault="00CC5EAE" w:rsidP="00CC5EAE">
      <w:pPr>
        <w:pStyle w:val="Sraopastraipa"/>
        <w:ind w:left="1080"/>
        <w:jc w:val="both"/>
      </w:pPr>
    </w:p>
    <w:p w:rsidR="00CC5EAE" w:rsidRDefault="00CC5EAE" w:rsidP="00CC5EAE">
      <w:pPr>
        <w:pStyle w:val="Sraopastraipa"/>
        <w:numPr>
          <w:ilvl w:val="0"/>
          <w:numId w:val="2"/>
        </w:numPr>
        <w:jc w:val="both"/>
      </w:pPr>
      <w:r>
        <w:t xml:space="preserve">Apibendrinimas. Prisimename, koks buvo pamokos uždavinys. Paprašau atlenkti tiek pirštų, kiek kokios srities žinių jiems suteikė ,,D. </w:t>
      </w:r>
      <w:proofErr w:type="spellStart"/>
      <w:r>
        <w:t>Defo</w:t>
      </w:r>
      <w:proofErr w:type="spellEnd"/>
      <w:r>
        <w:t xml:space="preserve">  ,,enciklopedija“ ,,Robinzonas Kruzas“ . Rankos su atlenktais pirštais iškeliamos į viršų.</w:t>
      </w:r>
    </w:p>
    <w:p w:rsidR="00CC5EAE" w:rsidRDefault="00CC5EAE" w:rsidP="00CC5EAE">
      <w:pPr>
        <w:pStyle w:val="Sraopastraipa"/>
        <w:numPr>
          <w:ilvl w:val="0"/>
          <w:numId w:val="2"/>
        </w:numPr>
        <w:jc w:val="both"/>
      </w:pPr>
      <w:r>
        <w:t xml:space="preserve">Namų darbai: sukurti samprotaujamojo ar dėstymo tipo pastraipą tema </w:t>
      </w:r>
      <w:r>
        <w:rPr>
          <w:b/>
        </w:rPr>
        <w:t xml:space="preserve">,, ,,D. </w:t>
      </w:r>
      <w:proofErr w:type="spellStart"/>
      <w:r>
        <w:rPr>
          <w:b/>
        </w:rPr>
        <w:t>Defo</w:t>
      </w:r>
      <w:proofErr w:type="spellEnd"/>
      <w:r>
        <w:rPr>
          <w:b/>
        </w:rPr>
        <w:t xml:space="preserve"> ,,Robinzonas Kruzas – XVII amžiaus enciklopedija“</w:t>
      </w:r>
      <w:r>
        <w:t xml:space="preserve">. Vertinimo kriterijai: 1) </w:t>
      </w:r>
      <w:r>
        <w:lastRenderedPageBreak/>
        <w:t>tinkamas teiginio formulavimas (1 taškas), 2) argumentų (ne mažiau penkių) parinkimas (1 – 2 taškai), 3) vartojamos įvairios sakinių siejimo priemonės, jos pabraukiamos (1 – 2 taškai) , 4) pastraipa baigiama išvada (1 taškas), 5) kalbinė raiška (1 taškas), 6) raštingumas (ne daugiau kaip 1 klaida – 3 taškai, ne daugiau kaip 5 klaidos – 2 taškai, ne daugiau kaip 10 klaidų – 1 taškas, daugiau kaip 10 klaidų –0 taškų). Silpnesniems mokiniams duodamas samprotaujamojo tipo trafareto pavyzdys.</w:t>
      </w:r>
    </w:p>
    <w:p w:rsidR="00CC5EAE" w:rsidRDefault="00CC5EAE" w:rsidP="00CC5EAE">
      <w:pPr>
        <w:pStyle w:val="Sraopastraipa"/>
        <w:ind w:left="1080"/>
        <w:jc w:val="both"/>
      </w:pPr>
      <w:r>
        <w:t xml:space="preserve">Galimas atlikto namų darbo </w:t>
      </w:r>
      <w:proofErr w:type="spellStart"/>
      <w:r>
        <w:t>pavyzdys.Svarstau</w:t>
      </w:r>
      <w:proofErr w:type="spellEnd"/>
      <w:r>
        <w:t>, kad duoti šio žemiau patekto teksto trafaretą ir jie tik įrašytų. Tai gali būti užduotis silpnesniems. Dar viena užduotis: įrašyti siejimo žodžius.</w:t>
      </w:r>
    </w:p>
    <w:p w:rsidR="00CC5EAE" w:rsidRDefault="00CC5EAE" w:rsidP="00CC5EAE">
      <w:pPr>
        <w:pStyle w:val="Sraopastraipa"/>
        <w:ind w:left="1080"/>
        <w:jc w:val="both"/>
      </w:pPr>
      <w:r>
        <w:t xml:space="preserve">D. </w:t>
      </w:r>
      <w:proofErr w:type="spellStart"/>
      <w:r>
        <w:t>Defo</w:t>
      </w:r>
      <w:proofErr w:type="spellEnd"/>
      <w:r>
        <w:t xml:space="preserve"> ,,Robinzonas Kruzas“ kartais yra pavadinamas XVII amžiaus enciklopedija. Toks apibūdinimas visiškai nekelia abejonių, kadangi romane iš tiesų aptinkame įvairių mokslo sričių žinių. </w:t>
      </w:r>
      <w:r>
        <w:rPr>
          <w:b/>
        </w:rPr>
        <w:t>Pirmiausia</w:t>
      </w:r>
      <w:r>
        <w:t xml:space="preserve"> ši knyga pateikia daug duomenų iš istorijos: parodoma, kaip formavosi kapitalizmas (sparčiai vystėsi ekonomika, buvo kuriami verslo planai, atsirado naujas stiprus prekybininkų sluoksnis), minimi tam tikri istoriniai įvykiai. </w:t>
      </w:r>
      <w:r>
        <w:rPr>
          <w:b/>
        </w:rPr>
        <w:t>Antra</w:t>
      </w:r>
      <w:r>
        <w:t xml:space="preserve">, labai svarbus dėmesys tenka geografijai: iš šio romano galima sužinoti svarbiausius XVII amžiaus kelionių maršrutus, taip pat geografijos kaip mokslo laimėjimus. </w:t>
      </w:r>
      <w:r>
        <w:rPr>
          <w:b/>
        </w:rPr>
        <w:t>Tai</w:t>
      </w:r>
      <w:r>
        <w:t xml:space="preserve"> ir  žmogaus gebėjimas apskaičiuoti potvynius ir atoslūgius, orientuotis pasaulyje, žinios apie klimatą. </w:t>
      </w:r>
      <w:r>
        <w:rPr>
          <w:b/>
        </w:rPr>
        <w:t xml:space="preserve">Dar daugiau </w:t>
      </w:r>
      <w:r>
        <w:t xml:space="preserve">galima suprasti apie to apie gamtos mokslo lygį: čia smulkiai aprašoma salos, kurioje gyveno Robinzonas Kruzas, augmenija ir gyvūnija. </w:t>
      </w:r>
      <w:r>
        <w:rPr>
          <w:b/>
        </w:rPr>
        <w:t>Nepamirštama</w:t>
      </w:r>
      <w:r>
        <w:t xml:space="preserve"> ir matematika: minimi svarbiausi to meto matavimo vienetai, prietaisai. </w:t>
      </w:r>
      <w:r>
        <w:rPr>
          <w:b/>
        </w:rPr>
        <w:t>Kitas dalykas</w:t>
      </w:r>
      <w:r>
        <w:t xml:space="preserve"> – psichologija. ,,Robinzonas Kruzas“ – tai vieno žmogaus gyvenimo istorija, tad galima sužinoti, kas buvo būdinga to laiko žmogui kiekvienu raidos tarpsniu, taip pat suprasti, kaip kovota su vienišumu, depresija ir kitomis vidinėmis žmogaus problemomis. </w:t>
      </w:r>
      <w:r>
        <w:rPr>
          <w:b/>
        </w:rPr>
        <w:t>Taip pat svarbu ir tai</w:t>
      </w:r>
      <w:r>
        <w:t xml:space="preserve">, kad iš romano aiškėja ir kokie tikybiniai klausimai vargino XVII amžiaus žmogų: kelias į Dievą, Dievo galia ir atlaidumas, santykis su kitomis religijomis. </w:t>
      </w:r>
      <w:r>
        <w:rPr>
          <w:b/>
        </w:rPr>
        <w:t>Maža to</w:t>
      </w:r>
      <w:r>
        <w:t xml:space="preserve">, šis D. </w:t>
      </w:r>
      <w:proofErr w:type="spellStart"/>
      <w:r>
        <w:t>Defo</w:t>
      </w:r>
      <w:proofErr w:type="spellEnd"/>
      <w:r>
        <w:t xml:space="preserve"> kūrinys mums ir to meto technologijų pažinimo šaltinis. </w:t>
      </w:r>
      <w:r>
        <w:rPr>
          <w:b/>
        </w:rPr>
        <w:t>Čia</w:t>
      </w:r>
      <w:r>
        <w:t xml:space="preserve"> randama įvardintus pagrindinius darbo žmogaus įrankius, sužinoma apie įvairių darbų atlikimo procesus (pavyzdžiui, kaip buvo žiedžiami puodai, kepama duona). Jeigu pavartytume seniausią šios knygos leidimą, taip pat suprastume, kokia buvo tų laikų knygų leidybos situacija: viršeliai, iliustracijos. </w:t>
      </w:r>
      <w:r>
        <w:rPr>
          <w:b/>
        </w:rPr>
        <w:t>Tačiau</w:t>
      </w:r>
      <w:r>
        <w:t xml:space="preserve"> daugiausia iš ,,Robinzono Kruzo“ galima sužinoti apie švietimo epochos anglų kalbą: knygoje gausu senovinių žodžių, įdomių frazeologizmų. </w:t>
      </w:r>
      <w:r>
        <w:rPr>
          <w:b/>
        </w:rPr>
        <w:t>Tai</w:t>
      </w:r>
      <w:r>
        <w:t xml:space="preserve"> savotiškas anglų kalbos žodynas, galintis pasitarnauti ne vienam, norinčiam pažinti ne tik dabartinę, bet ir senąją anglų kalbą. </w:t>
      </w:r>
      <w:r>
        <w:rPr>
          <w:b/>
        </w:rPr>
        <w:t>Tiesa, dar reikėtų pridurti</w:t>
      </w:r>
      <w:r>
        <w:t xml:space="preserve">, kad ši knyga – tai ir tikras jūreivystės vadovėlis: daug įvairių terminų, patarimų, kaip valdyti laivą, valtį  vienu ar kitu atveju, bet tai jau specialiosios enciklopedijos sritis. </w:t>
      </w:r>
      <w:r>
        <w:rPr>
          <w:b/>
        </w:rPr>
        <w:t>Tad apibendrinant, belieka pasakyti</w:t>
      </w:r>
      <w:r>
        <w:t xml:space="preserve">, kad visi tie, kurie domisi XVII amžiaus mokslo laimėjimais, tikrai gali skaityti D. </w:t>
      </w:r>
      <w:proofErr w:type="spellStart"/>
      <w:r>
        <w:t>Defo</w:t>
      </w:r>
      <w:proofErr w:type="spellEnd"/>
      <w:r>
        <w:t xml:space="preserve"> ,,Robinzoną Kruzą“, visiškai pagrįstai vadinamą Švietimo epochos enciklopedija.</w:t>
      </w:r>
    </w:p>
    <w:p w:rsidR="00CC5EAE" w:rsidRDefault="00CC5EAE" w:rsidP="00CC5EAE">
      <w:pPr>
        <w:pStyle w:val="Sraopastraipa"/>
        <w:ind w:left="1080"/>
        <w:jc w:val="both"/>
      </w:pPr>
      <w:r>
        <w:t>Galutinio vertinimo lentelė</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1368"/>
        <w:gridCol w:w="1162"/>
        <w:gridCol w:w="1230"/>
        <w:gridCol w:w="1211"/>
        <w:gridCol w:w="966"/>
        <w:gridCol w:w="1181"/>
      </w:tblGrid>
      <w:tr w:rsidR="00CC5EAE">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Vardai</w:t>
            </w:r>
          </w:p>
        </w:tc>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Pranešimas</w:t>
            </w:r>
          </w:p>
          <w:p w:rsidR="00CC5EAE" w:rsidRDefault="00CC5EAE">
            <w:pPr>
              <w:pStyle w:val="Sraopastraipa"/>
              <w:ind w:left="0"/>
              <w:jc w:val="both"/>
            </w:pPr>
            <w:r>
              <w:t>10 taškų</w:t>
            </w:r>
          </w:p>
        </w:tc>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Sąvokos</w:t>
            </w:r>
          </w:p>
          <w:p w:rsidR="00CC5EAE" w:rsidRDefault="00CC5EAE">
            <w:pPr>
              <w:pStyle w:val="Sraopastraipa"/>
              <w:ind w:left="0"/>
              <w:jc w:val="both"/>
            </w:pPr>
            <w:r>
              <w:t>5 taškai</w:t>
            </w:r>
          </w:p>
        </w:tc>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Žaibas</w:t>
            </w:r>
          </w:p>
          <w:p w:rsidR="00CC5EAE" w:rsidRDefault="00CC5EAE">
            <w:pPr>
              <w:pStyle w:val="Sraopastraipa"/>
              <w:ind w:left="0"/>
              <w:jc w:val="both"/>
            </w:pPr>
            <w:r>
              <w:t>Po 1 tašką už teisingą atsakymą</w:t>
            </w:r>
          </w:p>
        </w:tc>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Pastraipa</w:t>
            </w:r>
          </w:p>
          <w:p w:rsidR="00CC5EAE" w:rsidRDefault="00CC5EAE">
            <w:pPr>
              <w:pStyle w:val="Sraopastraipa"/>
              <w:ind w:left="0"/>
              <w:jc w:val="both"/>
            </w:pPr>
            <w:r>
              <w:t>10 taškų</w:t>
            </w:r>
          </w:p>
        </w:tc>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Suma</w:t>
            </w:r>
          </w:p>
        </w:tc>
        <w:tc>
          <w:tcPr>
            <w:tcW w:w="1526" w:type="dxa"/>
            <w:tcBorders>
              <w:top w:val="single" w:sz="4" w:space="0" w:color="auto"/>
              <w:left w:val="single" w:sz="4" w:space="0" w:color="auto"/>
              <w:bottom w:val="single" w:sz="4" w:space="0" w:color="auto"/>
              <w:right w:val="single" w:sz="4" w:space="0" w:color="auto"/>
            </w:tcBorders>
            <w:hideMark/>
          </w:tcPr>
          <w:p w:rsidR="00CC5EAE" w:rsidRDefault="00CC5EAE">
            <w:pPr>
              <w:pStyle w:val="Sraopastraipa"/>
              <w:ind w:left="0"/>
              <w:jc w:val="both"/>
            </w:pPr>
            <w:r>
              <w:t>Pastabos</w:t>
            </w:r>
          </w:p>
        </w:tc>
      </w:tr>
      <w:tr w:rsidR="00CC5EAE">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c>
          <w:tcPr>
            <w:tcW w:w="1526" w:type="dxa"/>
            <w:tcBorders>
              <w:top w:val="single" w:sz="4" w:space="0" w:color="auto"/>
              <w:left w:val="single" w:sz="4" w:space="0" w:color="auto"/>
              <w:bottom w:val="single" w:sz="4" w:space="0" w:color="auto"/>
              <w:right w:val="single" w:sz="4" w:space="0" w:color="auto"/>
            </w:tcBorders>
          </w:tcPr>
          <w:p w:rsidR="00CC5EAE" w:rsidRDefault="00CC5EAE">
            <w:pPr>
              <w:pStyle w:val="Sraopastraipa"/>
              <w:ind w:left="0"/>
              <w:jc w:val="both"/>
            </w:pPr>
          </w:p>
        </w:tc>
      </w:tr>
    </w:tbl>
    <w:p w:rsidR="00CC5EAE" w:rsidRDefault="00CC5EAE" w:rsidP="00CC5EAE">
      <w:pPr>
        <w:pStyle w:val="Sraopastraipa"/>
        <w:ind w:left="1080"/>
        <w:jc w:val="both"/>
      </w:pPr>
    </w:p>
    <w:p w:rsidR="00CC5EAE" w:rsidRDefault="00CC5EAE" w:rsidP="00CC5EAE">
      <w:pPr>
        <w:pStyle w:val="Sraopastraipa"/>
        <w:ind w:left="1080"/>
        <w:jc w:val="both"/>
        <w:rPr>
          <w:b/>
        </w:rPr>
      </w:pPr>
      <w:r>
        <w:rPr>
          <w:b/>
        </w:rPr>
        <w:lastRenderedPageBreak/>
        <w:t>Literatūra</w:t>
      </w:r>
    </w:p>
    <w:p w:rsidR="00CC5EAE" w:rsidRDefault="00CC5EAE" w:rsidP="00CC5EAE">
      <w:pPr>
        <w:pStyle w:val="Sraopastraipa"/>
        <w:ind w:left="1080"/>
        <w:jc w:val="both"/>
      </w:pPr>
      <w:proofErr w:type="spellStart"/>
      <w:r>
        <w:t>Defoe</w:t>
      </w:r>
      <w:proofErr w:type="spellEnd"/>
      <w:r>
        <w:t xml:space="preserve"> D. Robinzonas </w:t>
      </w:r>
      <w:proofErr w:type="spellStart"/>
      <w:r>
        <w:t>Kruzas.V</w:t>
      </w:r>
      <w:proofErr w:type="spellEnd"/>
      <w:r>
        <w:t>. , 2013.</w:t>
      </w:r>
    </w:p>
    <w:p w:rsidR="00CC5EAE" w:rsidRDefault="00CC5EAE" w:rsidP="00CC5EAE">
      <w:pPr>
        <w:pStyle w:val="Sraopastraipa"/>
        <w:ind w:left="1080"/>
        <w:jc w:val="both"/>
      </w:pPr>
      <w:proofErr w:type="spellStart"/>
      <w:r>
        <w:t>Ficdžeraldas</w:t>
      </w:r>
      <w:proofErr w:type="spellEnd"/>
      <w:r>
        <w:t xml:space="preserve"> B. </w:t>
      </w:r>
      <w:proofErr w:type="spellStart"/>
      <w:r>
        <w:t>Defo</w:t>
      </w:r>
      <w:proofErr w:type="spellEnd"/>
      <w:r>
        <w:t>. V. , 1987.</w:t>
      </w:r>
    </w:p>
    <w:p w:rsidR="00B54C00" w:rsidRDefault="00CC5EAE" w:rsidP="00CC5EAE">
      <w:r>
        <w:rPr>
          <w:b/>
        </w:rPr>
        <w:br w:type="page"/>
      </w:r>
      <w:bookmarkStart w:id="0" w:name="_GoBack"/>
      <w:bookmarkEnd w:id="0"/>
    </w:p>
    <w:sectPr w:rsidR="00B54C00">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E318C"/>
    <w:multiLevelType w:val="hybridMultilevel"/>
    <w:tmpl w:val="7D9EBD0E"/>
    <w:lvl w:ilvl="0" w:tplc="D6B2FE1C">
      <w:start w:val="4"/>
      <w:numFmt w:val="upperRoman"/>
      <w:lvlText w:val="%1."/>
      <w:lvlJc w:val="left"/>
      <w:pPr>
        <w:ind w:left="1080" w:hanging="720"/>
      </w:pPr>
      <w:rPr>
        <w:b/>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
    <w:nsid w:val="642814B0"/>
    <w:multiLevelType w:val="hybridMultilevel"/>
    <w:tmpl w:val="A3A0C282"/>
    <w:lvl w:ilvl="0" w:tplc="0427000F">
      <w:start w:val="2"/>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EAE"/>
    <w:rsid w:val="002D05A2"/>
    <w:rsid w:val="00A75752"/>
    <w:rsid w:val="00CC5EA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C5EAE"/>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semiHidden/>
    <w:unhideWhenUsed/>
    <w:rsid w:val="00CC5EAE"/>
    <w:rPr>
      <w:color w:val="0000FF"/>
      <w:u w:val="single"/>
    </w:rPr>
  </w:style>
  <w:style w:type="paragraph" w:styleId="Sraopastraipa">
    <w:name w:val="List Paragraph"/>
    <w:basedOn w:val="prastasis"/>
    <w:uiPriority w:val="34"/>
    <w:qFormat/>
    <w:rsid w:val="00CC5EAE"/>
    <w:pPr>
      <w:ind w:left="720"/>
      <w:contextualSpacing/>
    </w:pPr>
  </w:style>
  <w:style w:type="character" w:customStyle="1" w:styleId="apple-converted-space">
    <w:name w:val="apple-converted-space"/>
    <w:basedOn w:val="Numatytasispastraiposriftas"/>
    <w:rsid w:val="00CC5EAE"/>
  </w:style>
  <w:style w:type="character" w:styleId="Grietas">
    <w:name w:val="Strong"/>
    <w:basedOn w:val="Numatytasispastraiposriftas"/>
    <w:uiPriority w:val="22"/>
    <w:qFormat/>
    <w:rsid w:val="00CC5EA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C5EAE"/>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semiHidden/>
    <w:unhideWhenUsed/>
    <w:rsid w:val="00CC5EAE"/>
    <w:rPr>
      <w:color w:val="0000FF"/>
      <w:u w:val="single"/>
    </w:rPr>
  </w:style>
  <w:style w:type="paragraph" w:styleId="Sraopastraipa">
    <w:name w:val="List Paragraph"/>
    <w:basedOn w:val="prastasis"/>
    <w:uiPriority w:val="34"/>
    <w:qFormat/>
    <w:rsid w:val="00CC5EAE"/>
    <w:pPr>
      <w:ind w:left="720"/>
      <w:contextualSpacing/>
    </w:pPr>
  </w:style>
  <w:style w:type="character" w:customStyle="1" w:styleId="apple-converted-space">
    <w:name w:val="apple-converted-space"/>
    <w:basedOn w:val="Numatytasispastraiposriftas"/>
    <w:rsid w:val="00CC5EAE"/>
  </w:style>
  <w:style w:type="character" w:styleId="Grietas">
    <w:name w:val="Strong"/>
    <w:basedOn w:val="Numatytasispastraiposriftas"/>
    <w:uiPriority w:val="22"/>
    <w:qFormat/>
    <w:rsid w:val="00CC5E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cmillandictionary.com/search/british/direct/?q=and" TargetMode="External"/><Relationship Id="rId13" Type="http://schemas.openxmlformats.org/officeDocument/2006/relationships/hyperlink" Target="http://www.macmillandictionary.com/search/british/direct/?q=sails" TargetMode="External"/><Relationship Id="rId18" Type="http://schemas.openxmlformats.org/officeDocument/2006/relationships/hyperlink" Target="http://www.macmillandictionary.com/search/british/direct/?q=54"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ww.macmillandictionary.com/search/british/direct/?q=ropes" TargetMode="External"/><Relationship Id="rId12" Type="http://schemas.openxmlformats.org/officeDocument/2006/relationships/hyperlink" Target="http://www.macmillandictionary.com/search/british/direct/?q=s" TargetMode="External"/><Relationship Id="rId17" Type="http://schemas.openxmlformats.org/officeDocument/2006/relationships/hyperlink" Target="http://www.macmillandictionary.com/search/british/direct/?q=2" TargetMode="External"/><Relationship Id="rId2" Type="http://schemas.openxmlformats.org/officeDocument/2006/relationships/styles" Target="styles.xml"/><Relationship Id="rId16" Type="http://schemas.openxmlformats.org/officeDocument/2006/relationships/hyperlink" Target="http://www.macmillandictionary.com/search/british/direct/?q=a" TargetMode="External"/><Relationship Id="rId20" Type="http://schemas.openxmlformats.org/officeDocument/2006/relationships/hyperlink" Target="http://www.zodynas.lt/terminu-zodynas/V/veliau" TargetMode="External"/><Relationship Id="rId1" Type="http://schemas.openxmlformats.org/officeDocument/2006/relationships/numbering" Target="numbering.xml"/><Relationship Id="rId6" Type="http://schemas.openxmlformats.org/officeDocument/2006/relationships/hyperlink" Target="http://www.macmillandictionary.com/search/british/direct/?q=the" TargetMode="External"/><Relationship Id="rId11" Type="http://schemas.openxmlformats.org/officeDocument/2006/relationships/hyperlink" Target="http://www.macmillandictionary.com/search/british/direct/?q=ship" TargetMode="External"/><Relationship Id="rId5" Type="http://schemas.openxmlformats.org/officeDocument/2006/relationships/webSettings" Target="webSettings.xml"/><Relationship Id="rId15" Type="http://schemas.openxmlformats.org/officeDocument/2006/relationships/hyperlink" Target="http://www.macmillandictionary.com/search/british/direct/?q=masts" TargetMode="External"/><Relationship Id="rId10" Type="http://schemas.openxmlformats.org/officeDocument/2006/relationships/hyperlink" Target="http://www.macmillandictionary.com/search/british/direct/?q=for" TargetMode="External"/><Relationship Id="rId19" Type="http://schemas.openxmlformats.org/officeDocument/2006/relationships/hyperlink" Target="http://lt.wikipedia.org/wiki/Metras" TargetMode="External"/><Relationship Id="rId4" Type="http://schemas.openxmlformats.org/officeDocument/2006/relationships/settings" Target="settings.xml"/><Relationship Id="rId9" Type="http://schemas.openxmlformats.org/officeDocument/2006/relationships/hyperlink" Target="http://www.macmillandictionary.com/search/british/direct/?q=chains" TargetMode="External"/><Relationship Id="rId14" Type="http://schemas.openxmlformats.org/officeDocument/2006/relationships/hyperlink" Target="http://www.macmillandictionary.com/search/british/direct/?q=and"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10036</Words>
  <Characters>5722</Characters>
  <Application>Microsoft Office Word</Application>
  <DocSecurity>0</DocSecurity>
  <Lines>47</Lines>
  <Paragraphs>31</Paragraphs>
  <ScaleCrop>false</ScaleCrop>
  <Company/>
  <LinksUpToDate>false</LinksUpToDate>
  <CharactersWithSpaces>15727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2015-02-12T07:16:00Z</dcterms:created>
  <dcterms:modified xsi:type="dcterms:W3CDTF">2015-02-12T07:17:00Z</dcterms:modified>
</cp:coreProperties>
</file>