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5"/>
        <w:gridCol w:w="4653"/>
      </w:tblGrid>
      <w:tr w:rsidR="0050548C" w:rsidTr="0050548C">
        <w:trPr>
          <w:cantSplit/>
          <w:trHeight w:val="400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center"/>
            </w:pPr>
            <w:r>
              <w:t>Liaudies pasaka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center"/>
            </w:pPr>
            <w:r>
              <w:t>Literatūrinė pasaka</w:t>
            </w:r>
          </w:p>
        </w:tc>
      </w:tr>
      <w:tr w:rsidR="0050548C" w:rsidTr="0050548C">
        <w:trPr>
          <w:cantSplit/>
          <w:trHeight w:val="2864"/>
        </w:trPr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48C" w:rsidRDefault="0050548C">
            <w:pPr>
              <w:jc w:val="both"/>
            </w:pPr>
            <w:r>
              <w:t>1. Autorius – tauta.</w:t>
            </w:r>
          </w:p>
          <w:p w:rsidR="0050548C" w:rsidRDefault="0050548C">
            <w:pPr>
              <w:jc w:val="both"/>
            </w:pPr>
            <w:r>
              <w:t>2. Įvykiai ar veikėjai stebuklingi.</w:t>
            </w:r>
          </w:p>
          <w:p w:rsidR="0050548C" w:rsidRDefault="0050548C">
            <w:pPr>
              <w:jc w:val="both"/>
            </w:pPr>
            <w:r>
              <w:t>3. Veikėjai – geri arba blogi.</w:t>
            </w:r>
          </w:p>
          <w:p w:rsidR="0050548C" w:rsidRDefault="0050548C">
            <w:pPr>
              <w:jc w:val="both"/>
            </w:pPr>
            <w:r>
              <w:t>4. Daugelio kūrinių pradžios panašios.</w:t>
            </w:r>
          </w:p>
          <w:p w:rsidR="0050548C" w:rsidRDefault="0050548C">
            <w:pPr>
              <w:jc w:val="both"/>
            </w:pPr>
            <w:r>
              <w:t>5. Pagrindinis veikėjas patiria tris išbandymus.</w:t>
            </w:r>
          </w:p>
          <w:p w:rsidR="0050548C" w:rsidRDefault="0050548C">
            <w:pPr>
              <w:jc w:val="both"/>
            </w:pPr>
            <w:r>
              <w:t>6. Svarbiausia – veiksmas, mažai aprašymo.</w:t>
            </w:r>
          </w:p>
          <w:p w:rsidR="0050548C" w:rsidRDefault="0050548C">
            <w:pPr>
              <w:jc w:val="both"/>
            </w:pPr>
            <w:r>
              <w:t>7. Pasakos buvo skirtos sekti.</w:t>
            </w:r>
          </w:p>
          <w:p w:rsidR="0050548C" w:rsidRDefault="0050548C">
            <w:pPr>
              <w:jc w:val="both"/>
            </w:pPr>
          </w:p>
          <w:p w:rsidR="0050548C" w:rsidRDefault="0050548C">
            <w:pPr>
              <w:jc w:val="both"/>
            </w:pPr>
            <w:r>
              <w:t xml:space="preserve">  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both"/>
            </w:pPr>
            <w:r>
              <w:t>1. Autorius – konkretus rašytojas.</w:t>
            </w:r>
          </w:p>
          <w:p w:rsidR="0050548C" w:rsidRDefault="0050548C">
            <w:pPr>
              <w:jc w:val="both"/>
            </w:pPr>
            <w:r>
              <w:t>2. Įvykiai ar veikėjai – stebuklingi.</w:t>
            </w:r>
          </w:p>
          <w:p w:rsidR="0050548C" w:rsidRDefault="0050548C">
            <w:pPr>
              <w:jc w:val="both"/>
            </w:pPr>
            <w:r>
              <w:t>3. Veikėjai gali turėti gerų ir blogų savybių.</w:t>
            </w:r>
          </w:p>
          <w:p w:rsidR="0050548C" w:rsidRDefault="0050548C">
            <w:pPr>
              <w:jc w:val="both"/>
            </w:pPr>
            <w:r>
              <w:t>4. kūrinių pradžios skirtingos.</w:t>
            </w:r>
          </w:p>
          <w:p w:rsidR="0050548C" w:rsidRDefault="0050548C">
            <w:pPr>
              <w:jc w:val="both"/>
            </w:pPr>
            <w:r>
              <w:t>5. Pagrindinio veikėjo veiksmų skaičius įvairus.</w:t>
            </w:r>
          </w:p>
          <w:p w:rsidR="0050548C" w:rsidRDefault="0050548C">
            <w:pPr>
              <w:jc w:val="both"/>
            </w:pPr>
            <w:r>
              <w:t>6. Svarbus ne tik veiksmas, bet ir aprašymas.</w:t>
            </w:r>
          </w:p>
          <w:p w:rsidR="0050548C" w:rsidRDefault="0050548C">
            <w:pPr>
              <w:jc w:val="both"/>
            </w:pPr>
            <w:r>
              <w:t>7. Pasakos – grožinė, rašytinė literatūra.</w:t>
            </w:r>
          </w:p>
        </w:tc>
      </w:tr>
    </w:tbl>
    <w:p w:rsidR="00F7751D" w:rsidRDefault="00F7751D"/>
    <w:p w:rsidR="0050548C" w:rsidRDefault="0050548C"/>
    <w:p w:rsidR="0050548C" w:rsidRDefault="0050548C"/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0"/>
        <w:gridCol w:w="4703"/>
      </w:tblGrid>
      <w:tr w:rsidR="0050548C" w:rsidTr="0050548C">
        <w:trPr>
          <w:cantSplit/>
          <w:trHeight w:val="452"/>
        </w:trPr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center"/>
            </w:pPr>
            <w:r>
              <w:t>Liaudies pasaka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center"/>
            </w:pPr>
            <w:r>
              <w:t>Literatūrinė pasaka</w:t>
            </w:r>
          </w:p>
        </w:tc>
      </w:tr>
      <w:tr w:rsidR="0050548C" w:rsidTr="0050548C">
        <w:trPr>
          <w:cantSplit/>
          <w:trHeight w:val="3235"/>
        </w:trPr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48C" w:rsidRDefault="0050548C">
            <w:pPr>
              <w:jc w:val="both"/>
            </w:pPr>
            <w:r>
              <w:t>1. Autorius – tauta.</w:t>
            </w:r>
          </w:p>
          <w:p w:rsidR="0050548C" w:rsidRDefault="0050548C">
            <w:pPr>
              <w:jc w:val="both"/>
            </w:pPr>
            <w:r>
              <w:t>2. Įvykiai ar veikėjai stebuklingi.</w:t>
            </w:r>
          </w:p>
          <w:p w:rsidR="0050548C" w:rsidRDefault="0050548C">
            <w:pPr>
              <w:jc w:val="both"/>
            </w:pPr>
            <w:r>
              <w:t>3. Veikėjai – geri arba blogi.</w:t>
            </w:r>
          </w:p>
          <w:p w:rsidR="0050548C" w:rsidRDefault="0050548C">
            <w:pPr>
              <w:jc w:val="both"/>
            </w:pPr>
            <w:r>
              <w:t>4. Daugelio kūrinių pradžios panašios.</w:t>
            </w:r>
          </w:p>
          <w:p w:rsidR="0050548C" w:rsidRDefault="0050548C">
            <w:pPr>
              <w:jc w:val="both"/>
            </w:pPr>
            <w:r>
              <w:t>5. Pagrindinis veikėjas patiria tris išbandymus.</w:t>
            </w:r>
          </w:p>
          <w:p w:rsidR="0050548C" w:rsidRDefault="0050548C">
            <w:pPr>
              <w:jc w:val="both"/>
            </w:pPr>
            <w:r>
              <w:t>6. Svarbiausia – veiksmas, mažai aprašymo.</w:t>
            </w:r>
          </w:p>
          <w:p w:rsidR="0050548C" w:rsidRDefault="0050548C">
            <w:pPr>
              <w:jc w:val="both"/>
            </w:pPr>
            <w:r>
              <w:t>7. Pasakos buvo skirtos sekti.</w:t>
            </w:r>
          </w:p>
          <w:p w:rsidR="0050548C" w:rsidRDefault="0050548C">
            <w:pPr>
              <w:jc w:val="both"/>
            </w:pPr>
          </w:p>
          <w:p w:rsidR="0050548C" w:rsidRDefault="0050548C">
            <w:pPr>
              <w:jc w:val="both"/>
            </w:pPr>
            <w:r>
              <w:t xml:space="preserve">  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both"/>
            </w:pPr>
            <w:r>
              <w:t>1. Autorius – konkretus rašytojas.</w:t>
            </w:r>
          </w:p>
          <w:p w:rsidR="0050548C" w:rsidRDefault="0050548C">
            <w:pPr>
              <w:jc w:val="both"/>
            </w:pPr>
            <w:r>
              <w:t>2. Įvykiai ar veikėjai – stebuklingi.</w:t>
            </w:r>
          </w:p>
          <w:p w:rsidR="0050548C" w:rsidRDefault="0050548C">
            <w:pPr>
              <w:jc w:val="both"/>
            </w:pPr>
            <w:r>
              <w:t>3. Veikėjai gali turėti gerų ir blogų savybių.</w:t>
            </w:r>
          </w:p>
          <w:p w:rsidR="0050548C" w:rsidRDefault="0050548C">
            <w:pPr>
              <w:jc w:val="both"/>
            </w:pPr>
            <w:r>
              <w:t>4. kūrinių pradžios skirtingos.</w:t>
            </w:r>
          </w:p>
          <w:p w:rsidR="0050548C" w:rsidRDefault="0050548C">
            <w:pPr>
              <w:jc w:val="both"/>
            </w:pPr>
            <w:r>
              <w:t>5. Pagrindinio veikėjo veiksmų skaičius įvairus.</w:t>
            </w:r>
          </w:p>
          <w:p w:rsidR="0050548C" w:rsidRDefault="0050548C">
            <w:pPr>
              <w:jc w:val="both"/>
            </w:pPr>
            <w:r>
              <w:t>6. Svarbus ne tik veiksmas, bet ir aprašymas.</w:t>
            </w:r>
          </w:p>
          <w:p w:rsidR="0050548C" w:rsidRDefault="0050548C">
            <w:pPr>
              <w:jc w:val="both"/>
            </w:pPr>
            <w:r>
              <w:t>7. Pasakos – grožinė, rašytinė literatūra.</w:t>
            </w:r>
          </w:p>
        </w:tc>
      </w:tr>
    </w:tbl>
    <w:p w:rsidR="0050548C" w:rsidRDefault="0050548C"/>
    <w:p w:rsidR="0050548C" w:rsidRDefault="0050548C"/>
    <w:p w:rsidR="0050548C" w:rsidRDefault="0050548C"/>
    <w:tbl>
      <w:tblPr>
        <w:tblW w:w="99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5"/>
        <w:gridCol w:w="4754"/>
      </w:tblGrid>
      <w:tr w:rsidR="0050548C" w:rsidTr="0050548C">
        <w:trPr>
          <w:cantSplit/>
          <w:trHeight w:val="402"/>
        </w:trPr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center"/>
            </w:pPr>
            <w:r>
              <w:t>Liaudies pasaka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center"/>
            </w:pPr>
            <w:r>
              <w:t>Literatūrinė pasaka</w:t>
            </w:r>
          </w:p>
        </w:tc>
      </w:tr>
      <w:tr w:rsidR="0050548C" w:rsidTr="0050548C">
        <w:trPr>
          <w:cantSplit/>
          <w:trHeight w:val="3328"/>
        </w:trPr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48C" w:rsidRDefault="0050548C">
            <w:pPr>
              <w:jc w:val="both"/>
            </w:pPr>
            <w:r>
              <w:t>1. Autorius – tauta.</w:t>
            </w:r>
          </w:p>
          <w:p w:rsidR="0050548C" w:rsidRDefault="0050548C">
            <w:pPr>
              <w:jc w:val="both"/>
            </w:pPr>
            <w:r>
              <w:t>2. Įvykiai ar veikėjai stebuklingi.</w:t>
            </w:r>
          </w:p>
          <w:p w:rsidR="0050548C" w:rsidRDefault="0050548C">
            <w:pPr>
              <w:jc w:val="both"/>
            </w:pPr>
            <w:r>
              <w:t>3. Veikėjai – geri arba blogi.</w:t>
            </w:r>
          </w:p>
          <w:p w:rsidR="0050548C" w:rsidRDefault="0050548C">
            <w:pPr>
              <w:jc w:val="both"/>
            </w:pPr>
            <w:r>
              <w:t>4. Daugelio kūrinių pradžios panašios.</w:t>
            </w:r>
          </w:p>
          <w:p w:rsidR="0050548C" w:rsidRDefault="0050548C">
            <w:pPr>
              <w:jc w:val="both"/>
            </w:pPr>
            <w:r>
              <w:t>5. Pagrindinis veikėjas patiria tris išbandymus.</w:t>
            </w:r>
          </w:p>
          <w:p w:rsidR="0050548C" w:rsidRDefault="0050548C">
            <w:pPr>
              <w:jc w:val="both"/>
            </w:pPr>
            <w:r>
              <w:t>6. Svarbiausia – veiksmas, mažai aprašymo.</w:t>
            </w:r>
          </w:p>
          <w:p w:rsidR="0050548C" w:rsidRDefault="0050548C">
            <w:pPr>
              <w:jc w:val="both"/>
            </w:pPr>
            <w:r>
              <w:t>7. Pasakos buvo skirtos sekti.</w:t>
            </w:r>
          </w:p>
          <w:p w:rsidR="0050548C" w:rsidRDefault="0050548C">
            <w:pPr>
              <w:jc w:val="both"/>
            </w:pPr>
          </w:p>
          <w:p w:rsidR="0050548C" w:rsidRDefault="0050548C">
            <w:pPr>
              <w:jc w:val="both"/>
            </w:pPr>
            <w:r>
              <w:t xml:space="preserve">  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48C" w:rsidRDefault="0050548C">
            <w:pPr>
              <w:jc w:val="both"/>
            </w:pPr>
            <w:r>
              <w:t>1. Autorius – konkretus rašytojas.</w:t>
            </w:r>
          </w:p>
          <w:p w:rsidR="0050548C" w:rsidRDefault="0050548C">
            <w:pPr>
              <w:jc w:val="both"/>
            </w:pPr>
            <w:r>
              <w:t>2. Įvykiai ar veikėjai – stebuklingi.</w:t>
            </w:r>
          </w:p>
          <w:p w:rsidR="0050548C" w:rsidRDefault="0050548C">
            <w:pPr>
              <w:jc w:val="both"/>
            </w:pPr>
            <w:r>
              <w:t>3. Veikėjai gali turėti gerų ir blogų savybių.</w:t>
            </w:r>
          </w:p>
          <w:p w:rsidR="0050548C" w:rsidRDefault="0050548C">
            <w:pPr>
              <w:jc w:val="both"/>
            </w:pPr>
            <w:r>
              <w:t>4. kūrinių pradžios skirtingos.</w:t>
            </w:r>
          </w:p>
          <w:p w:rsidR="0050548C" w:rsidRDefault="0050548C">
            <w:pPr>
              <w:jc w:val="both"/>
            </w:pPr>
            <w:r>
              <w:t>5. Pagrindinio veikėjo veiksmų skaičius įvairus.</w:t>
            </w:r>
          </w:p>
          <w:p w:rsidR="0050548C" w:rsidRDefault="0050548C">
            <w:pPr>
              <w:jc w:val="both"/>
            </w:pPr>
            <w:r>
              <w:t>6. Svarbus ne tik veiksmas, bet ir aprašymas.</w:t>
            </w:r>
          </w:p>
          <w:p w:rsidR="0050548C" w:rsidRDefault="0050548C">
            <w:pPr>
              <w:jc w:val="both"/>
            </w:pPr>
            <w:r>
              <w:t>7. Pasakos – grožinė, rašytinė literatūra.</w:t>
            </w:r>
          </w:p>
        </w:tc>
      </w:tr>
    </w:tbl>
    <w:p w:rsidR="0050548C" w:rsidRDefault="0050548C"/>
    <w:p w:rsidR="00051BB1" w:rsidRDefault="00051BB1">
      <w:bookmarkStart w:id="0" w:name="_GoBack"/>
      <w:bookmarkEnd w:id="0"/>
    </w:p>
    <w:sectPr w:rsidR="00051BB1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D28"/>
    <w:rsid w:val="00051BB1"/>
    <w:rsid w:val="00352D28"/>
    <w:rsid w:val="0050548C"/>
    <w:rsid w:val="007547B1"/>
    <w:rsid w:val="00F7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0548C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0548C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2013-11-29T14:59:00Z</dcterms:created>
  <dcterms:modified xsi:type="dcterms:W3CDTF">2015-01-05T12:21:00Z</dcterms:modified>
</cp:coreProperties>
</file>