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35F" w:rsidRPr="0081692E" w:rsidRDefault="0058135F" w:rsidP="0058135F">
      <w:pPr>
        <w:pStyle w:val="prastasistinklapis"/>
        <w:numPr>
          <w:ilvl w:val="0"/>
          <w:numId w:val="1"/>
        </w:numPr>
        <w:spacing w:after="312" w:afterAutospacing="0" w:line="163" w:lineRule="atLeast"/>
        <w:rPr>
          <w:color w:val="333333"/>
          <w:u w:val="single"/>
        </w:rPr>
      </w:pPr>
      <w:r w:rsidRPr="0081692E">
        <w:rPr>
          <w:color w:val="333333"/>
          <w:u w:val="single"/>
        </w:rPr>
        <w:t>Kur reikia, padėkite skyrybos ženklus.</w:t>
      </w:r>
    </w:p>
    <w:p w:rsidR="0058135F" w:rsidRPr="0058135F" w:rsidRDefault="0058135F" w:rsidP="0058135F">
      <w:pPr>
        <w:pStyle w:val="prastasistinklapis"/>
        <w:spacing w:after="312" w:afterAutospacing="0" w:line="163" w:lineRule="atLeast"/>
        <w:rPr>
          <w:color w:val="333333"/>
        </w:rPr>
      </w:pPr>
      <w:r>
        <w:rPr>
          <w:color w:val="333333"/>
        </w:rPr>
        <w:t xml:space="preserve">Donelaitis </w:t>
      </w:r>
      <w:r w:rsidRPr="0058135F">
        <w:rPr>
          <w:color w:val="333333"/>
        </w:rPr>
        <w:t xml:space="preserve"> gyva kalbos pradžia. Ta jo kalb</w:t>
      </w:r>
      <w:r>
        <w:rPr>
          <w:color w:val="333333"/>
        </w:rPr>
        <w:t xml:space="preserve">a gyvybinga ir savotiškai godi </w:t>
      </w:r>
      <w:r w:rsidRPr="0058135F">
        <w:rPr>
          <w:color w:val="333333"/>
        </w:rPr>
        <w:t xml:space="preserve"> su</w:t>
      </w:r>
      <w:r w:rsidRPr="0058135F">
        <w:rPr>
          <w:color w:val="333333"/>
        </w:rPr>
        <w:softHyphen/>
        <w:t xml:space="preserve">gerianti </w:t>
      </w:r>
      <w:r>
        <w:rPr>
          <w:color w:val="333333"/>
        </w:rPr>
        <w:t>ne tik žemės ir žmogaus realybę</w:t>
      </w:r>
      <w:r w:rsidRPr="0058135F">
        <w:rPr>
          <w:color w:val="333333"/>
        </w:rPr>
        <w:t xml:space="preserve"> bet ir gaivališkai pasisa</w:t>
      </w:r>
      <w:r>
        <w:rPr>
          <w:color w:val="333333"/>
        </w:rPr>
        <w:t>vinanti kitų kalbų žodžius. Tai</w:t>
      </w:r>
      <w:r w:rsidRPr="0058135F">
        <w:rPr>
          <w:color w:val="333333"/>
        </w:rPr>
        <w:t xml:space="preserve"> kas paprastai  laiko</w:t>
      </w:r>
      <w:r>
        <w:rPr>
          <w:color w:val="333333"/>
        </w:rPr>
        <w:t>ma svetimybėmis ir barbarizmais</w:t>
      </w:r>
      <w:r w:rsidRPr="0058135F">
        <w:rPr>
          <w:color w:val="333333"/>
        </w:rPr>
        <w:t xml:space="preserve"> Donelaičio tekste darosi</w:t>
      </w:r>
      <w:r>
        <w:rPr>
          <w:color w:val="333333"/>
        </w:rPr>
        <w:t xml:space="preserve"> sava</w:t>
      </w:r>
      <w:r w:rsidRPr="0058135F">
        <w:rPr>
          <w:color w:val="333333"/>
        </w:rPr>
        <w:t xml:space="preserve"> tampa ypatingu kal</w:t>
      </w:r>
      <w:r>
        <w:rPr>
          <w:color w:val="333333"/>
        </w:rPr>
        <w:t>binio pasaulio koloritu. Keista</w:t>
      </w:r>
      <w:r w:rsidRPr="0058135F">
        <w:rPr>
          <w:color w:val="333333"/>
        </w:rPr>
        <w:t xml:space="preserve"> juk be slavizmų ir germanizmų jo tekstas neskambė</w:t>
      </w:r>
      <w:r>
        <w:rPr>
          <w:color w:val="333333"/>
        </w:rPr>
        <w:t>tų. Tai neredaguotinas autorius</w:t>
      </w:r>
      <w:r w:rsidRPr="0058135F">
        <w:rPr>
          <w:color w:val="333333"/>
        </w:rPr>
        <w:t xml:space="preserve"> jis nepava</w:t>
      </w:r>
      <w:r>
        <w:rPr>
          <w:color w:val="333333"/>
        </w:rPr>
        <w:t>ldus jokiems kalbos taisytojams</w:t>
      </w:r>
      <w:r w:rsidRPr="0058135F">
        <w:rPr>
          <w:color w:val="333333"/>
        </w:rPr>
        <w:t xml:space="preserve"> tai</w:t>
      </w:r>
      <w:r>
        <w:rPr>
          <w:color w:val="333333"/>
        </w:rPr>
        <w:t xml:space="preserve"> argumentas menininkams. Žinoma</w:t>
      </w:r>
      <w:r w:rsidRPr="0058135F">
        <w:rPr>
          <w:color w:val="333333"/>
        </w:rPr>
        <w:t xml:space="preserve"> gyvas kalbos medis turi būti prižiūri</w:t>
      </w:r>
      <w:r>
        <w:rPr>
          <w:color w:val="333333"/>
        </w:rPr>
        <w:t>mas ir  puoselėjamas</w:t>
      </w:r>
      <w:r w:rsidRPr="0058135F">
        <w:rPr>
          <w:color w:val="333333"/>
        </w:rPr>
        <w:t xml:space="preserve"> to medžio šakos ir lapija yra visiems matomas grožis</w:t>
      </w:r>
      <w:r w:rsidRPr="0058135F">
        <w:rPr>
          <w:rStyle w:val="apple-converted-space"/>
          <w:i/>
          <w:iCs/>
          <w:color w:val="333333"/>
        </w:rPr>
        <w:t> </w:t>
      </w:r>
      <w:r w:rsidRPr="0058135F">
        <w:rPr>
          <w:color w:val="333333"/>
        </w:rPr>
        <w:t xml:space="preserve">tai </w:t>
      </w:r>
      <w:r>
        <w:rPr>
          <w:color w:val="333333"/>
        </w:rPr>
        <w:t>tik „poniškas" kalbos paviršius</w:t>
      </w:r>
      <w:r w:rsidRPr="0058135F">
        <w:rPr>
          <w:color w:val="333333"/>
        </w:rPr>
        <w:t xml:space="preserve"> tarytum estetiška Henriko Radausko akacija. Bet kalbos medžio šaknys glūdi tamsoje, jos išauga iš ,,Kvepiančio</w:t>
      </w:r>
      <w:r>
        <w:rPr>
          <w:color w:val="333333"/>
        </w:rPr>
        <w:t xml:space="preserve"> mėšlo“. Savotiškas  tas kvapas ne visiems patinka</w:t>
      </w:r>
      <w:r w:rsidRPr="0058135F">
        <w:rPr>
          <w:color w:val="333333"/>
        </w:rPr>
        <w:t xml:space="preserve"> b</w:t>
      </w:r>
      <w:r>
        <w:rPr>
          <w:color w:val="333333"/>
        </w:rPr>
        <w:t>et žemdirbys jį pajus ir supras</w:t>
      </w:r>
      <w:r w:rsidRPr="0058135F">
        <w:rPr>
          <w:color w:val="333333"/>
        </w:rPr>
        <w:t xml:space="preserve"> nes jį tas vitališkas </w:t>
      </w:r>
      <w:r>
        <w:rPr>
          <w:color w:val="333333"/>
        </w:rPr>
        <w:t> kvapas jaudina iš jo pareina gyvybė. Visa</w:t>
      </w:r>
      <w:r w:rsidRPr="0058135F">
        <w:rPr>
          <w:color w:val="333333"/>
        </w:rPr>
        <w:t xml:space="preserve"> kas gyva gimsta tam</w:t>
      </w:r>
      <w:r>
        <w:rPr>
          <w:color w:val="333333"/>
        </w:rPr>
        <w:t>sioje ir tirštoje substancijoje</w:t>
      </w:r>
      <w:r w:rsidRPr="0058135F">
        <w:rPr>
          <w:color w:val="333333"/>
        </w:rPr>
        <w:t xml:space="preserve">  todėl Donelaičio pasauliui </w:t>
      </w:r>
      <w:proofErr w:type="spellStart"/>
      <w:r w:rsidRPr="0058135F">
        <w:rPr>
          <w:color w:val="333333"/>
        </w:rPr>
        <w:t>šūdvabalis</w:t>
      </w:r>
      <w:proofErr w:type="spellEnd"/>
      <w:r w:rsidRPr="0058135F">
        <w:rPr>
          <w:color w:val="333333"/>
        </w:rPr>
        <w:t xml:space="preserve"> su savo terpe - būtinas elementas. Sovietmečiu</w:t>
      </w:r>
      <w:r>
        <w:rPr>
          <w:color w:val="333333"/>
        </w:rPr>
        <w:t xml:space="preserve"> tą elementą mėginta eliminuoti išmesti iš mokyklų</w:t>
      </w:r>
      <w:r w:rsidRPr="0058135F">
        <w:rPr>
          <w:color w:val="333333"/>
        </w:rPr>
        <w:t xml:space="preserve"> bet nepavyko. Anuome</w:t>
      </w:r>
      <w:r>
        <w:rPr>
          <w:color w:val="333333"/>
        </w:rPr>
        <w:t>t jis mums kaimo vaikams kėlė tikrą džiaugsmą</w:t>
      </w:r>
      <w:r w:rsidRPr="0058135F">
        <w:rPr>
          <w:color w:val="333333"/>
        </w:rPr>
        <w:t xml:space="preserve"> kažkaip įteisino mūsų kalbinę ir gyvenimo realybę.</w:t>
      </w:r>
    </w:p>
    <w:p w:rsidR="0058135F" w:rsidRDefault="0058135F" w:rsidP="0058135F">
      <w:pPr>
        <w:pStyle w:val="prastasistinklapis"/>
        <w:spacing w:after="312" w:afterAutospacing="0" w:line="163" w:lineRule="atLeast"/>
        <w:rPr>
          <w:color w:val="333333"/>
        </w:rPr>
      </w:pPr>
      <w:r w:rsidRPr="0058135F">
        <w:rPr>
          <w:color w:val="333333"/>
        </w:rPr>
        <w:t>Donelait</w:t>
      </w:r>
      <w:r>
        <w:rPr>
          <w:color w:val="333333"/>
        </w:rPr>
        <w:t>is mums yra kaip duona kasdienė kaip savaiminė būties duotybė</w:t>
      </w:r>
      <w:r w:rsidRPr="0058135F">
        <w:rPr>
          <w:color w:val="333333"/>
        </w:rPr>
        <w:t xml:space="preserve"> kuri taip pl</w:t>
      </w:r>
      <w:r>
        <w:rPr>
          <w:color w:val="333333"/>
        </w:rPr>
        <w:t>ačiai aprėpia mūsų egzistenciją kad kartais darosi nepastebima</w:t>
      </w:r>
      <w:r w:rsidRPr="0058135F">
        <w:rPr>
          <w:color w:val="333333"/>
        </w:rPr>
        <w:t xml:space="preserve"> nemąstoma. </w:t>
      </w:r>
      <w:r>
        <w:rPr>
          <w:color w:val="333333"/>
        </w:rPr>
        <w:t>Juk duona yra ypatingas maistas</w:t>
      </w:r>
      <w:r w:rsidRPr="0058135F">
        <w:rPr>
          <w:color w:val="333333"/>
        </w:rPr>
        <w:t xml:space="preserve"> gyvybinis pagrindas. Donelaičio kūriniai tarp kitų lietuviškų k</w:t>
      </w:r>
      <w:r>
        <w:rPr>
          <w:color w:val="333333"/>
        </w:rPr>
        <w:t>nygų lyg ir pradingsta</w:t>
      </w:r>
      <w:r w:rsidRPr="0058135F">
        <w:rPr>
          <w:color w:val="333333"/>
        </w:rPr>
        <w:t xml:space="preserve"> darosi nematomi kaip ta duona kasdienė ant mūsų stalo</w:t>
      </w:r>
      <w:r>
        <w:rPr>
          <w:color w:val="333333"/>
        </w:rPr>
        <w:t xml:space="preserve"> tarp kito nekasdieniško maisto</w:t>
      </w:r>
      <w:r w:rsidRPr="0058135F">
        <w:rPr>
          <w:color w:val="333333"/>
        </w:rPr>
        <w:t xml:space="preserve"> kurį keičiame pagal savo užgaid</w:t>
      </w:r>
      <w:r>
        <w:rPr>
          <w:color w:val="333333"/>
        </w:rPr>
        <w:t>as. Tik duonos niekuo nepakeisi</w:t>
      </w:r>
      <w:r w:rsidRPr="0058135F">
        <w:rPr>
          <w:color w:val="333333"/>
        </w:rPr>
        <w:t xml:space="preserve"> kaip nepakeisi agrarinės rea</w:t>
      </w:r>
      <w:r w:rsidRPr="0058135F">
        <w:rPr>
          <w:color w:val="333333"/>
        </w:rPr>
        <w:softHyphen/>
        <w:t xml:space="preserve">lybės pagrindų. Ne kiekviena kultūra prasideda tokiu stipriu impulsu, ir ne kiekvienas kultūrinis impulsas yra toks </w:t>
      </w:r>
      <w:proofErr w:type="spellStart"/>
      <w:r w:rsidRPr="0058135F">
        <w:rPr>
          <w:color w:val="333333"/>
        </w:rPr>
        <w:t>autonomiškas</w:t>
      </w:r>
      <w:proofErr w:type="spellEnd"/>
      <w:r w:rsidRPr="0058135F">
        <w:rPr>
          <w:color w:val="333333"/>
        </w:rPr>
        <w:t>, savaiminis, lyg išaugęs pats iš savęs. Lietuvių grožinės literatūros pradžia, poema „Metai", randasi tarsi šalia literatūros, laisvai adaptu</w:t>
      </w:r>
      <w:r>
        <w:rPr>
          <w:color w:val="333333"/>
        </w:rPr>
        <w:t>odama literatūrines konvencijas</w:t>
      </w:r>
      <w:r w:rsidRPr="0058135F">
        <w:rPr>
          <w:color w:val="333333"/>
        </w:rPr>
        <w:t xml:space="preserve"> siekdama ne prisitaikyti prie kultūrinio pasaulio, be</w:t>
      </w:r>
      <w:r>
        <w:rPr>
          <w:color w:val="333333"/>
        </w:rPr>
        <w:t>t steigdama save tame pasaulyje</w:t>
      </w:r>
      <w:r w:rsidRPr="0058135F">
        <w:rPr>
          <w:color w:val="333333"/>
        </w:rPr>
        <w:t xml:space="preserve"> meniniu žodžiu teigdama unikalų etnoso buvimą. Nes „Metai" pirmiausia yra liet</w:t>
      </w:r>
      <w:r>
        <w:rPr>
          <w:color w:val="333333"/>
        </w:rPr>
        <w:t>uviško</w:t>
      </w:r>
      <w:r>
        <w:rPr>
          <w:color w:val="333333"/>
        </w:rPr>
        <w:softHyphen/>
        <w:t>sios savimonės prabudimo</w:t>
      </w:r>
      <w:r w:rsidRPr="0058135F">
        <w:rPr>
          <w:color w:val="333333"/>
        </w:rPr>
        <w:t xml:space="preserve"> tautinės ir kultūrinės savivokos įvykis.</w:t>
      </w:r>
    </w:p>
    <w:p w:rsidR="0081692E" w:rsidRPr="0081692E" w:rsidRDefault="0081692E" w:rsidP="0058135F">
      <w:pPr>
        <w:pStyle w:val="prastasistinklapis"/>
        <w:spacing w:after="312" w:afterAutospacing="0" w:line="163" w:lineRule="atLeast"/>
        <w:rPr>
          <w:color w:val="333333"/>
          <w:sz w:val="18"/>
          <w:szCs w:val="18"/>
        </w:rPr>
      </w:pPr>
      <w:r>
        <w:rPr>
          <w:color w:val="333333"/>
        </w:rPr>
        <w:t xml:space="preserve">                                                                                                       </w:t>
      </w:r>
      <w:r w:rsidRPr="0081692E">
        <w:rPr>
          <w:color w:val="333333"/>
          <w:sz w:val="18"/>
          <w:szCs w:val="18"/>
        </w:rPr>
        <w:t>R. Tamošaitis. „Donelaitis kaip duona“</w:t>
      </w:r>
    </w:p>
    <w:p w:rsidR="0058135F" w:rsidRPr="0081692E" w:rsidRDefault="0058135F" w:rsidP="0081692E">
      <w:pPr>
        <w:pStyle w:val="prastasistinklapis"/>
        <w:numPr>
          <w:ilvl w:val="0"/>
          <w:numId w:val="1"/>
        </w:numPr>
        <w:spacing w:after="312" w:afterAutospacing="0" w:line="163" w:lineRule="atLeast"/>
        <w:rPr>
          <w:color w:val="333333"/>
          <w:u w:val="single"/>
        </w:rPr>
      </w:pPr>
      <w:r w:rsidRPr="0081692E">
        <w:rPr>
          <w:color w:val="333333"/>
          <w:u w:val="single"/>
        </w:rPr>
        <w:t>Paaiškinti žodžių rašybą:</w:t>
      </w:r>
    </w:p>
    <w:p w:rsidR="0058135F" w:rsidRDefault="0058135F" w:rsidP="0058135F">
      <w:pPr>
        <w:pStyle w:val="prastasistinklapis"/>
        <w:numPr>
          <w:ilvl w:val="0"/>
          <w:numId w:val="2"/>
        </w:numPr>
        <w:spacing w:after="312" w:afterAutospacing="0" w:line="163" w:lineRule="atLeast"/>
        <w:rPr>
          <w:color w:val="333333"/>
        </w:rPr>
      </w:pPr>
      <w:r>
        <w:rPr>
          <w:color w:val="333333"/>
        </w:rPr>
        <w:t>Suger</w:t>
      </w:r>
      <w:r w:rsidRPr="0058135F">
        <w:rPr>
          <w:b/>
          <w:color w:val="333333"/>
        </w:rPr>
        <w:t>ia</w:t>
      </w:r>
      <w:r>
        <w:rPr>
          <w:color w:val="333333"/>
        </w:rPr>
        <w:t>nti-</w:t>
      </w:r>
    </w:p>
    <w:p w:rsidR="0058135F" w:rsidRDefault="0058135F" w:rsidP="0058135F">
      <w:pPr>
        <w:pStyle w:val="prastasistinklapis"/>
        <w:numPr>
          <w:ilvl w:val="0"/>
          <w:numId w:val="2"/>
        </w:numPr>
        <w:spacing w:after="312" w:afterAutospacing="0" w:line="163" w:lineRule="atLeast"/>
        <w:rPr>
          <w:color w:val="333333"/>
        </w:rPr>
      </w:pPr>
      <w:r>
        <w:rPr>
          <w:color w:val="333333"/>
        </w:rPr>
        <w:t>Tei</w:t>
      </w:r>
      <w:r w:rsidRPr="0058135F">
        <w:rPr>
          <w:b/>
          <w:color w:val="333333"/>
        </w:rPr>
        <w:t>g</w:t>
      </w:r>
      <w:r>
        <w:rPr>
          <w:color w:val="333333"/>
        </w:rPr>
        <w:t>dama-</w:t>
      </w:r>
    </w:p>
    <w:p w:rsidR="0058135F" w:rsidRDefault="0058135F" w:rsidP="0058135F">
      <w:pPr>
        <w:pStyle w:val="prastasistinklapis"/>
        <w:numPr>
          <w:ilvl w:val="0"/>
          <w:numId w:val="2"/>
        </w:numPr>
        <w:spacing w:after="312" w:afterAutospacing="0" w:line="163" w:lineRule="atLeast"/>
        <w:rPr>
          <w:color w:val="333333"/>
        </w:rPr>
      </w:pPr>
      <w:r w:rsidRPr="0058135F">
        <w:rPr>
          <w:b/>
          <w:color w:val="333333"/>
        </w:rPr>
        <w:t>Į</w:t>
      </w:r>
      <w:r>
        <w:rPr>
          <w:color w:val="333333"/>
        </w:rPr>
        <w:t>vykis-</w:t>
      </w:r>
    </w:p>
    <w:p w:rsidR="0058135F" w:rsidRPr="0058135F" w:rsidRDefault="0058135F" w:rsidP="0058135F">
      <w:pPr>
        <w:pStyle w:val="prastasistinklapis"/>
        <w:numPr>
          <w:ilvl w:val="0"/>
          <w:numId w:val="2"/>
        </w:numPr>
        <w:spacing w:after="312" w:afterAutospacing="0" w:line="163" w:lineRule="atLeast"/>
        <w:rPr>
          <w:color w:val="333333"/>
        </w:rPr>
      </w:pPr>
      <w:r>
        <w:rPr>
          <w:color w:val="333333"/>
        </w:rPr>
        <w:t>Buvim</w:t>
      </w:r>
      <w:r w:rsidRPr="0058135F">
        <w:rPr>
          <w:b/>
          <w:color w:val="333333"/>
        </w:rPr>
        <w:t>ą</w:t>
      </w:r>
      <w:r>
        <w:rPr>
          <w:b/>
          <w:color w:val="333333"/>
        </w:rPr>
        <w:t>-</w:t>
      </w:r>
    </w:p>
    <w:p w:rsidR="0058135F" w:rsidRDefault="0058135F" w:rsidP="0058135F">
      <w:pPr>
        <w:pStyle w:val="prastasistinklapis"/>
        <w:numPr>
          <w:ilvl w:val="0"/>
          <w:numId w:val="2"/>
        </w:numPr>
        <w:spacing w:after="312" w:afterAutospacing="0" w:line="163" w:lineRule="atLeast"/>
        <w:rPr>
          <w:color w:val="333333"/>
        </w:rPr>
      </w:pPr>
      <w:r w:rsidRPr="0058135F">
        <w:rPr>
          <w:color w:val="333333"/>
        </w:rPr>
        <w:t>B</w:t>
      </w:r>
      <w:r w:rsidRPr="0058135F">
        <w:rPr>
          <w:b/>
          <w:color w:val="333333"/>
        </w:rPr>
        <w:t>ū</w:t>
      </w:r>
      <w:r w:rsidRPr="0058135F">
        <w:rPr>
          <w:color w:val="333333"/>
        </w:rPr>
        <w:t>tinas</w:t>
      </w:r>
      <w:r>
        <w:rPr>
          <w:color w:val="333333"/>
        </w:rPr>
        <w:t>-</w:t>
      </w:r>
    </w:p>
    <w:p w:rsidR="0058135F" w:rsidRPr="0081692E" w:rsidRDefault="0058135F" w:rsidP="0081692E">
      <w:pPr>
        <w:pStyle w:val="prastasistinklapis"/>
        <w:numPr>
          <w:ilvl w:val="0"/>
          <w:numId w:val="1"/>
        </w:numPr>
        <w:spacing w:after="312" w:afterAutospacing="0" w:line="163" w:lineRule="atLeast"/>
        <w:rPr>
          <w:color w:val="333333"/>
          <w:u w:val="single"/>
        </w:rPr>
      </w:pPr>
      <w:r w:rsidRPr="0081692E">
        <w:rPr>
          <w:color w:val="333333"/>
          <w:u w:val="single"/>
        </w:rPr>
        <w:t>Pažymėti reikšmines žodžio dalis:</w:t>
      </w:r>
    </w:p>
    <w:p w:rsidR="0058135F" w:rsidRDefault="0081692E" w:rsidP="0058135F">
      <w:pPr>
        <w:pStyle w:val="prastasistinklapis"/>
        <w:spacing w:after="312" w:afterAutospacing="0" w:line="163" w:lineRule="atLeast"/>
        <w:ind w:left="720"/>
        <w:rPr>
          <w:color w:val="333333"/>
        </w:rPr>
      </w:pPr>
      <w:r>
        <w:rPr>
          <w:color w:val="333333"/>
        </w:rPr>
        <w:t>Neskambėtų, nepakeisi, kiekvienas, užgaidas, supras</w:t>
      </w:r>
    </w:p>
    <w:p w:rsidR="0081692E" w:rsidRDefault="0081692E" w:rsidP="0081692E">
      <w:pPr>
        <w:pStyle w:val="prastasistinklapis"/>
        <w:numPr>
          <w:ilvl w:val="0"/>
          <w:numId w:val="1"/>
        </w:numPr>
        <w:spacing w:after="312" w:afterAutospacing="0" w:line="163" w:lineRule="atLeast"/>
        <w:rPr>
          <w:color w:val="333333"/>
          <w:u w:val="single"/>
        </w:rPr>
      </w:pPr>
      <w:r w:rsidRPr="0081692E">
        <w:rPr>
          <w:color w:val="333333"/>
          <w:u w:val="single"/>
        </w:rPr>
        <w:t>Antros pastraipos pirmame sakinyje raskite (pabraukite) šalutinį  pažyminio sakinį, jį pakeiskite išplėstiniu pažyminiu.</w:t>
      </w:r>
    </w:p>
    <w:p w:rsidR="0081692E" w:rsidRPr="0081692E" w:rsidRDefault="0081692E" w:rsidP="0081692E">
      <w:pPr>
        <w:pStyle w:val="prastasistinklapis"/>
        <w:spacing w:after="312" w:afterAutospacing="0" w:line="163" w:lineRule="atLeast"/>
        <w:ind w:left="720"/>
        <w:rPr>
          <w:color w:val="333333"/>
          <w:u w:val="single"/>
        </w:rPr>
      </w:pPr>
    </w:p>
    <w:p w:rsidR="006A5313" w:rsidRDefault="006A5313"/>
    <w:sectPr w:rsidR="006A5313" w:rsidSect="006A531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1C3345"/>
    <w:multiLevelType w:val="hybridMultilevel"/>
    <w:tmpl w:val="A4E0BCD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D15155"/>
    <w:multiLevelType w:val="hybridMultilevel"/>
    <w:tmpl w:val="E196DDD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textFit" w:percent="194"/>
  <w:proofState w:spelling="clean" w:grammar="clean"/>
  <w:defaultTabStop w:val="1296"/>
  <w:hyphenationZone w:val="396"/>
  <w:characterSpacingControl w:val="doNotCompress"/>
  <w:compat/>
  <w:rsids>
    <w:rsidRoot w:val="0058135F"/>
    <w:rsid w:val="0058135F"/>
    <w:rsid w:val="006A5313"/>
    <w:rsid w:val="008169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6A5313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stinklapis">
    <w:name w:val="Normal (Web)"/>
    <w:basedOn w:val="prastasis"/>
    <w:uiPriority w:val="99"/>
    <w:semiHidden/>
    <w:unhideWhenUsed/>
    <w:rsid w:val="005813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apple-converted-space">
    <w:name w:val="apple-converted-space"/>
    <w:basedOn w:val="Numatytasispastraiposriftas"/>
    <w:rsid w:val="005813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73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BD9CDB-9B5C-4A20-BB20-4074C84FA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1673</Words>
  <Characters>955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2</cp:revision>
  <dcterms:created xsi:type="dcterms:W3CDTF">2014-03-31T10:58:00Z</dcterms:created>
  <dcterms:modified xsi:type="dcterms:W3CDTF">2014-03-31T11:18:00Z</dcterms:modified>
</cp:coreProperties>
</file>