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89B" w:rsidRPr="00954809" w:rsidRDefault="009B489B" w:rsidP="00C134BF">
      <w:pPr>
        <w:suppressAutoHyphens/>
        <w:ind w:right="-23"/>
        <w:jc w:val="both"/>
        <w:rPr>
          <w:rFonts w:ascii="Times New Roman" w:eastAsia="Times New Roman" w:hAnsi="Times New Roman" w:cs="Times New Roman"/>
          <w:b/>
          <w:sz w:val="24"/>
          <w:szCs w:val="24"/>
          <w:lang w:val="lt-LT" w:eastAsia="ar-SA"/>
        </w:rPr>
      </w:pPr>
      <w:r w:rsidRPr="00954809">
        <w:rPr>
          <w:rFonts w:ascii="Times New Roman" w:eastAsia="Times New Roman" w:hAnsi="Times New Roman" w:cs="Times New Roman"/>
          <w:b/>
          <w:sz w:val="24"/>
          <w:szCs w:val="24"/>
          <w:lang w:val="lt-LT" w:eastAsia="ar-SA"/>
        </w:rPr>
        <w:t>Senoji lietuvių literatūra</w:t>
      </w:r>
    </w:p>
    <w:p w:rsidR="00D95B8F" w:rsidRPr="00954809" w:rsidRDefault="009B489B" w:rsidP="00C134BF">
      <w:pPr>
        <w:suppressAutoHyphens/>
        <w:ind w:right="-23"/>
        <w:jc w:val="both"/>
        <w:rPr>
          <w:rFonts w:ascii="Times New Roman" w:eastAsia="Times New Roman" w:hAnsi="Times New Roman" w:cs="Times New Roman"/>
          <w:b/>
          <w:sz w:val="24"/>
          <w:szCs w:val="24"/>
          <w:lang w:val="lt-LT" w:eastAsia="ar-SA"/>
        </w:rPr>
      </w:pPr>
      <w:r w:rsidRPr="00954809">
        <w:rPr>
          <w:rFonts w:ascii="Times New Roman" w:eastAsia="Times New Roman" w:hAnsi="Times New Roman" w:cs="Times New Roman"/>
          <w:b/>
          <w:sz w:val="24"/>
          <w:szCs w:val="24"/>
          <w:lang w:val="lt-LT" w:eastAsia="ar-SA"/>
        </w:rPr>
        <w:t xml:space="preserve">M.Mažvydas. </w:t>
      </w:r>
      <w:r w:rsidRPr="00954809">
        <w:rPr>
          <w:rFonts w:ascii="Times New Roman" w:eastAsia="Times New Roman" w:hAnsi="Times New Roman" w:cs="Times New Roman"/>
          <w:sz w:val="24"/>
          <w:szCs w:val="24"/>
          <w:lang w:val="lt-LT" w:eastAsia="ar-SA"/>
        </w:rPr>
        <w:t>Katekizmas (lietuviška eiliuota prakalba)</w:t>
      </w:r>
    </w:p>
    <w:p w:rsidR="009B489B" w:rsidRPr="00954809" w:rsidRDefault="009B489B" w:rsidP="00C134BF">
      <w:pPr>
        <w:suppressAutoHyphens/>
        <w:ind w:right="-23" w:firstLine="720"/>
        <w:jc w:val="both"/>
        <w:rPr>
          <w:rFonts w:ascii="Times New Roman" w:eastAsia="Times New Roman" w:hAnsi="Times New Roman" w:cs="Times New Roman"/>
          <w:b/>
          <w:sz w:val="24"/>
          <w:szCs w:val="24"/>
          <w:lang w:val="lt-LT" w:eastAsia="ar-SA"/>
        </w:rPr>
      </w:pPr>
      <w:r w:rsidRPr="00954809">
        <w:rPr>
          <w:rFonts w:ascii="Times New Roman" w:eastAsia="Times New Roman" w:hAnsi="Times New Roman" w:cs="Times New Roman"/>
          <w:b/>
          <w:sz w:val="24"/>
          <w:szCs w:val="24"/>
          <w:lang w:val="lt-LT"/>
        </w:rPr>
        <w:t>Tarp pirmųjų lietuvių šviesuolių didžiausias yra Martynas Mažvydas, nes jis įgyvendino visų jų bendrą troškimą spausdinti lietuviškas knygas. 1547 m. Karaliaučiuje išleista M. Mažvydo parengta pirmoji lietuviška knyga – „Katekizmas“ (religinis pradžiamokslis).</w:t>
      </w:r>
      <w:r w:rsidR="003352CB" w:rsidRPr="00954809">
        <w:rPr>
          <w:rFonts w:ascii="Times New Roman" w:eastAsia="Times New Roman" w:hAnsi="Times New Roman" w:cs="Times New Roman"/>
          <w:b/>
          <w:sz w:val="24"/>
          <w:szCs w:val="24"/>
          <w:lang w:val="lt-LT"/>
        </w:rPr>
        <w:t xml:space="preserve"> </w:t>
      </w:r>
      <w:r w:rsidRPr="00954809">
        <w:rPr>
          <w:rFonts w:ascii="Times New Roman" w:eastAsia="Times New Roman" w:hAnsi="Times New Roman" w:cs="Times New Roman"/>
          <w:b/>
          <w:sz w:val="24"/>
          <w:szCs w:val="24"/>
          <w:lang w:val="lt-LT"/>
        </w:rPr>
        <w:t>„Katekizme“ glaustai išdėstomi svarbiausi krikščionybės teiginiai, kai kurie jų yra amžini: gerbk tėvą ir motiną, neužmušk, nevok, nepaleistuvauk, neliudyk neteisingai. Žmogaus grožį lemia, primena M. Mažvydas, n</w:t>
      </w:r>
      <w:r w:rsidR="003352CB" w:rsidRPr="00954809">
        <w:rPr>
          <w:rFonts w:ascii="Times New Roman" w:eastAsia="Times New Roman" w:hAnsi="Times New Roman" w:cs="Times New Roman"/>
          <w:b/>
          <w:sz w:val="24"/>
          <w:szCs w:val="24"/>
          <w:lang w:val="lt-LT"/>
        </w:rPr>
        <w:t>e auksinės puošmenos</w:t>
      </w:r>
      <w:r w:rsidRPr="00954809">
        <w:rPr>
          <w:rFonts w:ascii="Times New Roman" w:eastAsia="Times New Roman" w:hAnsi="Times New Roman" w:cs="Times New Roman"/>
          <w:b/>
          <w:sz w:val="24"/>
          <w:szCs w:val="24"/>
          <w:lang w:val="lt-LT"/>
        </w:rPr>
        <w:t>, bet moralė, dorovė. „Katekizme“ smerkiami girtuokliai, šeimoms liepiama saugoti tarpusavio meilę ir santarvę.</w:t>
      </w:r>
      <w:r w:rsidR="00C134BF" w:rsidRPr="00954809">
        <w:rPr>
          <w:rFonts w:ascii="Times New Roman" w:eastAsia="Times New Roman" w:hAnsi="Times New Roman" w:cs="Times New Roman"/>
          <w:b/>
          <w:sz w:val="24"/>
          <w:szCs w:val="24"/>
          <w:lang w:val="lt-LT"/>
        </w:rPr>
        <w:t xml:space="preserve"> </w:t>
      </w:r>
      <w:r w:rsidRPr="00954809">
        <w:rPr>
          <w:rFonts w:ascii="Times New Roman" w:eastAsia="Times New Roman" w:hAnsi="Times New Roman" w:cs="Times New Roman"/>
          <w:b/>
          <w:sz w:val="24"/>
          <w:szCs w:val="24"/>
          <w:lang w:val="lt-LT"/>
        </w:rPr>
        <w:t>Knygoje buvo ne tik katekizmas, bet ir nedidelis</w:t>
      </w:r>
      <w:r w:rsidR="00D95B8F" w:rsidRPr="00954809">
        <w:rPr>
          <w:rFonts w:ascii="Times New Roman" w:eastAsia="Times New Roman" w:hAnsi="Times New Roman" w:cs="Times New Roman"/>
          <w:b/>
          <w:sz w:val="24"/>
          <w:szCs w:val="24"/>
          <w:lang w:val="lt-LT"/>
        </w:rPr>
        <w:t xml:space="preserve"> skaitymo vadovėlis – elementorius, kuriame M. Mažvydas pirmasis čia paskelbė lietuvišką abėcėlę. Be to, įdėta 11 giesmių su gaidomis. Taip pirmoji knyga tapo labai reikalinga ir bažnyčiai, ir mokyklai.</w:t>
      </w:r>
    </w:p>
    <w:p w:rsidR="00D95B8F" w:rsidRPr="00954809" w:rsidRDefault="00D95B8F" w:rsidP="00C134BF">
      <w:pPr>
        <w:spacing w:after="0" w:line="240" w:lineRule="auto"/>
        <w:ind w:right="-23" w:firstLine="720"/>
        <w:jc w:val="both"/>
        <w:rPr>
          <w:rFonts w:ascii="Times New Roman" w:eastAsia="Times New Roman" w:hAnsi="Times New Roman" w:cs="Times New Roman"/>
          <w:sz w:val="24"/>
          <w:szCs w:val="24"/>
          <w:lang w:val="lt-LT"/>
        </w:rPr>
      </w:pPr>
      <w:r w:rsidRPr="00954809">
        <w:rPr>
          <w:rFonts w:ascii="Times New Roman" w:eastAsia="Times New Roman" w:hAnsi="Times New Roman" w:cs="Times New Roman"/>
          <w:sz w:val="24"/>
          <w:szCs w:val="24"/>
          <w:lang w:val="lt-LT"/>
        </w:rPr>
        <w:t xml:space="preserve">Pirmojoje lietuviškoje knygoje labai reikšminga M. Mažvydo parašyta </w:t>
      </w:r>
      <w:r w:rsidRPr="00954809">
        <w:rPr>
          <w:rFonts w:ascii="Times New Roman" w:eastAsia="Times New Roman" w:hAnsi="Times New Roman" w:cs="Times New Roman"/>
          <w:b/>
          <w:sz w:val="24"/>
          <w:szCs w:val="24"/>
          <w:lang w:val="lt-LT"/>
        </w:rPr>
        <w:t>eiliuota prakalba „Knygelės pačios bylo lietuvininkump ir žemaičiump“ (112 eilučių).</w:t>
      </w:r>
      <w:r w:rsidRPr="00954809">
        <w:rPr>
          <w:rFonts w:ascii="Times New Roman" w:eastAsia="Times New Roman" w:hAnsi="Times New Roman" w:cs="Times New Roman"/>
          <w:sz w:val="24"/>
          <w:szCs w:val="24"/>
          <w:lang w:val="lt-LT"/>
        </w:rPr>
        <w:t xml:space="preserve"> Šioje prakalboje džiaugiamasi, kad pasirodė seniai laukta lietuviška knyga. Beveik pusę prakalbos sudaro pačios knygelės kreipimasis į skaitytojus. Ji kalba tartum žmogus, kitaip tariant, yra įasmeninta, arba personifikuota. Toks pačios knygelės „kalbėjimas“, „patarinėjimas“ skamba maloniai, šiltai. Pirmosiomis eilutėmis knygelė kreipiasi į visus lietuvius – vyrus ir moteris: ,,Broliai seserys, imkit mane ir skaitykit/ Ir tatai skaitydami permanykit. /Mokslo šito tėvai jūsų trokšdavo turėti,/ Ale to negalėjo nė vienu būdu gauti“.  Toliau knygelė ragina žmones ją branginti, patiems mokytis ir mokyti vaikus: ,,Dieną ir naktį prieg savęs mane laikykit/ Ir niekada manęs nuog jūsų neatmeskit.(...)Tamsybes senąsias nuog jūsų šalin atvarysit,/ Sūnus dukteris nuog jų išgelbėsit“.Tos „senosios tamsybės“ – tai pagoniškas tikėjimas ir papročiai, kurių žmonės vis dar laikosi. Knygelė nori, kad žmonės „šalin atvarytų“ pagonybę, kad lietuvių tauta būtų tokia pat krikščioniška kaip ir kitos tautos, kad</w:t>
      </w:r>
      <w:r w:rsidR="003352CB" w:rsidRPr="00954809">
        <w:rPr>
          <w:rFonts w:ascii="Times New Roman" w:eastAsia="Times New Roman" w:hAnsi="Times New Roman" w:cs="Times New Roman"/>
          <w:sz w:val="24"/>
          <w:szCs w:val="24"/>
          <w:lang w:val="lt-LT"/>
        </w:rPr>
        <w:t xml:space="preserve"> jai niekas nepriekaištautų. </w:t>
      </w:r>
      <w:r w:rsidRPr="00954809">
        <w:rPr>
          <w:rFonts w:ascii="Times New Roman" w:eastAsia="Times New Roman" w:hAnsi="Times New Roman" w:cs="Times New Roman"/>
          <w:sz w:val="24"/>
          <w:szCs w:val="24"/>
          <w:lang w:val="lt-LT"/>
        </w:rPr>
        <w:t xml:space="preserve">M. </w:t>
      </w:r>
      <w:r w:rsidR="003352CB" w:rsidRPr="00954809">
        <w:rPr>
          <w:rFonts w:ascii="Times New Roman" w:eastAsia="Times New Roman" w:hAnsi="Times New Roman" w:cs="Times New Roman"/>
          <w:sz w:val="24"/>
          <w:szCs w:val="24"/>
          <w:lang w:val="lt-LT"/>
        </w:rPr>
        <w:t xml:space="preserve">Mažvydas </w:t>
      </w:r>
      <w:r w:rsidRPr="00954809">
        <w:rPr>
          <w:rFonts w:ascii="Times New Roman" w:eastAsia="Times New Roman" w:hAnsi="Times New Roman" w:cs="Times New Roman"/>
          <w:sz w:val="24"/>
          <w:szCs w:val="24"/>
          <w:lang w:val="lt-LT"/>
        </w:rPr>
        <w:t>pirm</w:t>
      </w:r>
      <w:r w:rsidR="003352CB" w:rsidRPr="00954809">
        <w:rPr>
          <w:rFonts w:ascii="Times New Roman" w:eastAsia="Times New Roman" w:hAnsi="Times New Roman" w:cs="Times New Roman"/>
          <w:sz w:val="24"/>
          <w:szCs w:val="24"/>
          <w:lang w:val="lt-LT"/>
        </w:rPr>
        <w:t xml:space="preserve">ąją lietuvišką knygą skiria </w:t>
      </w:r>
      <w:r w:rsidRPr="00954809">
        <w:rPr>
          <w:rFonts w:ascii="Times New Roman" w:eastAsia="Times New Roman" w:hAnsi="Times New Roman" w:cs="Times New Roman"/>
          <w:sz w:val="24"/>
          <w:szCs w:val="24"/>
          <w:lang w:val="lt-LT"/>
        </w:rPr>
        <w:t>ne Prūsijos Kunigaikštystei, iš kurios jis į Lietuvą nebegrįžo, o tikrajai savo tėvynei Lietuvai. Taip pirmieji lietuvių šviesuoliai suprato savo darbo tikslą.</w:t>
      </w:r>
    </w:p>
    <w:p w:rsidR="009B489B" w:rsidRPr="00954809" w:rsidRDefault="00D95B8F" w:rsidP="00C134BF">
      <w:pPr>
        <w:spacing w:after="0" w:line="240" w:lineRule="auto"/>
        <w:ind w:right="-23"/>
        <w:jc w:val="both"/>
        <w:rPr>
          <w:rFonts w:ascii="Times New Roman" w:eastAsia="Times New Roman" w:hAnsi="Times New Roman" w:cs="Times New Roman"/>
          <w:sz w:val="24"/>
          <w:szCs w:val="24"/>
          <w:lang w:val="lt-LT"/>
        </w:rPr>
      </w:pPr>
      <w:r w:rsidRPr="00954809">
        <w:rPr>
          <w:rFonts w:ascii="Times New Roman" w:eastAsia="Times New Roman" w:hAnsi="Times New Roman" w:cs="Times New Roman"/>
          <w:sz w:val="24"/>
          <w:szCs w:val="24"/>
          <w:lang w:val="lt-LT"/>
        </w:rPr>
        <w:t xml:space="preserve">      </w:t>
      </w:r>
    </w:p>
    <w:p w:rsidR="009B489B" w:rsidRPr="00954809" w:rsidRDefault="009B489B" w:rsidP="00C134BF">
      <w:pPr>
        <w:suppressAutoHyphens/>
        <w:ind w:right="-23"/>
        <w:jc w:val="both"/>
        <w:rPr>
          <w:rFonts w:ascii="Times New Roman" w:eastAsia="Times New Roman" w:hAnsi="Times New Roman" w:cs="Times New Roman"/>
          <w:b/>
          <w:sz w:val="24"/>
          <w:szCs w:val="24"/>
          <w:lang w:val="lt-LT" w:eastAsia="ar-SA"/>
        </w:rPr>
      </w:pPr>
      <w:r w:rsidRPr="00954809">
        <w:rPr>
          <w:rFonts w:ascii="Times New Roman" w:eastAsia="Times New Roman" w:hAnsi="Times New Roman" w:cs="Times New Roman"/>
          <w:b/>
          <w:sz w:val="24"/>
          <w:szCs w:val="24"/>
          <w:lang w:val="lt-LT" w:eastAsia="ar-SA"/>
        </w:rPr>
        <w:t>M. Daukša.</w:t>
      </w:r>
      <w:r w:rsidR="00D95B8F" w:rsidRPr="00954809">
        <w:rPr>
          <w:rFonts w:ascii="Times New Roman" w:eastAsia="Times New Roman" w:hAnsi="Times New Roman" w:cs="Times New Roman"/>
          <w:b/>
          <w:sz w:val="24"/>
          <w:szCs w:val="24"/>
          <w:lang w:val="lt-LT" w:eastAsia="ar-SA"/>
        </w:rPr>
        <w:t xml:space="preserve"> </w:t>
      </w:r>
      <w:r w:rsidRPr="00954809">
        <w:rPr>
          <w:rFonts w:ascii="Times New Roman" w:eastAsia="Times New Roman" w:hAnsi="Times New Roman" w:cs="Times New Roman"/>
          <w:sz w:val="24"/>
          <w:szCs w:val="24"/>
          <w:lang w:val="lt-LT" w:eastAsia="ar-SA"/>
        </w:rPr>
        <w:t>Postilė</w:t>
      </w:r>
      <w:r w:rsidR="00D95B8F" w:rsidRPr="00954809">
        <w:rPr>
          <w:rFonts w:ascii="Times New Roman" w:eastAsia="Times New Roman" w:hAnsi="Times New Roman" w:cs="Times New Roman"/>
          <w:b/>
          <w:sz w:val="24"/>
          <w:szCs w:val="24"/>
          <w:lang w:val="lt-LT" w:eastAsia="ar-SA"/>
        </w:rPr>
        <w:t xml:space="preserve"> </w:t>
      </w:r>
      <w:r w:rsidRPr="00954809">
        <w:rPr>
          <w:rFonts w:ascii="Times New Roman" w:eastAsia="Times New Roman" w:hAnsi="Times New Roman" w:cs="Times New Roman"/>
          <w:sz w:val="24"/>
          <w:szCs w:val="24"/>
          <w:lang w:val="lt-LT" w:eastAsia="ar-SA"/>
        </w:rPr>
        <w:t>(Prakalba į malonųjį skaitytoją)</w:t>
      </w:r>
      <w:r w:rsidRPr="00954809">
        <w:rPr>
          <w:rFonts w:ascii="Times New Roman" w:eastAsia="Times New Roman" w:hAnsi="Times New Roman" w:cs="Times New Roman"/>
          <w:b/>
          <w:sz w:val="24"/>
          <w:szCs w:val="24"/>
          <w:lang w:val="lt-LT" w:eastAsia="ar-SA"/>
        </w:rPr>
        <w:t xml:space="preserve"> </w:t>
      </w:r>
    </w:p>
    <w:p w:rsidR="002D4300" w:rsidRPr="00954809" w:rsidRDefault="00220C4D" w:rsidP="00C134BF">
      <w:pPr>
        <w:pStyle w:val="NormalWeb"/>
        <w:ind w:right="-23"/>
        <w:jc w:val="both"/>
        <w:rPr>
          <w:lang w:val="lt-LT"/>
        </w:rPr>
      </w:pPr>
      <w:r w:rsidRPr="00954809">
        <w:rPr>
          <w:rStyle w:val="Emphasis"/>
          <w:b/>
          <w:i w:val="0"/>
          <w:lang w:val="lt-LT"/>
        </w:rPr>
        <w:t>Mikalojus Daukša – šviesuolis, gimtosios kalbos aukštintojas, dvasininkas, kurio</w:t>
      </w:r>
      <w:r w:rsidR="002D4300" w:rsidRPr="00954809">
        <w:rPr>
          <w:b/>
          <w:lang w:val="lt-LT"/>
        </w:rPr>
        <w:t xml:space="preserve"> plunksnai prikl</w:t>
      </w:r>
      <w:r w:rsidRPr="00954809">
        <w:rPr>
          <w:b/>
          <w:lang w:val="lt-LT"/>
        </w:rPr>
        <w:t xml:space="preserve">auso 2 labai reikšmingi darbai: </w:t>
      </w:r>
      <w:r w:rsidR="002D4300" w:rsidRPr="00954809">
        <w:rPr>
          <w:b/>
          <w:lang w:val="lt-LT"/>
        </w:rPr>
        <w:t xml:space="preserve">1595m. Vilniuje išėjo </w:t>
      </w:r>
      <w:r w:rsidR="002D4300" w:rsidRPr="00954809">
        <w:rPr>
          <w:rStyle w:val="Emphasis"/>
          <w:b/>
          <w:i w:val="0"/>
          <w:lang w:val="lt-LT"/>
        </w:rPr>
        <w:t>“Katekizmas”</w:t>
      </w:r>
      <w:r w:rsidR="002D4300" w:rsidRPr="00954809">
        <w:rPr>
          <w:b/>
          <w:lang w:val="lt-LT"/>
        </w:rPr>
        <w:t>. Tai vertima</w:t>
      </w:r>
      <w:r w:rsidRPr="00954809">
        <w:rPr>
          <w:b/>
          <w:lang w:val="lt-LT"/>
        </w:rPr>
        <w:t xml:space="preserve">s iš lenkų k. </w:t>
      </w:r>
      <w:r w:rsidR="002D4300" w:rsidRPr="00954809">
        <w:rPr>
          <w:b/>
          <w:lang w:val="lt-LT"/>
        </w:rPr>
        <w:t xml:space="preserve"> </w:t>
      </w:r>
      <w:r w:rsidR="002D4300" w:rsidRPr="00954809">
        <w:rPr>
          <w:rStyle w:val="Emphasis"/>
          <w:b/>
          <w:i w:val="0"/>
          <w:u w:val="single"/>
          <w:lang w:val="lt-LT"/>
        </w:rPr>
        <w:t>“Katekizmas”</w:t>
      </w:r>
      <w:r w:rsidR="002D4300" w:rsidRPr="00954809">
        <w:rPr>
          <w:b/>
          <w:u w:val="single"/>
          <w:lang w:val="lt-LT"/>
        </w:rPr>
        <w:t xml:space="preserve"> yra</w:t>
      </w:r>
      <w:r w:rsidR="002D4300" w:rsidRPr="00954809">
        <w:rPr>
          <w:b/>
          <w:lang w:val="lt-LT"/>
        </w:rPr>
        <w:t xml:space="preserve"> </w:t>
      </w:r>
      <w:r w:rsidR="002D4300" w:rsidRPr="00954809">
        <w:rPr>
          <w:b/>
          <w:u w:val="single"/>
          <w:lang w:val="lt-LT"/>
        </w:rPr>
        <w:t>pirmoji išlikusi lietuviška knyga, išspausdinta Lietuvoje</w:t>
      </w:r>
      <w:r w:rsidR="002D4300" w:rsidRPr="00954809">
        <w:rPr>
          <w:b/>
          <w:lang w:val="lt-LT"/>
        </w:rPr>
        <w:t xml:space="preserve">. Literatūrinę šlovę </w:t>
      </w:r>
      <w:r w:rsidR="002D4300" w:rsidRPr="00954809">
        <w:rPr>
          <w:rStyle w:val="Emphasis"/>
          <w:b/>
          <w:i w:val="0"/>
          <w:lang w:val="lt-LT"/>
        </w:rPr>
        <w:t xml:space="preserve">M. Daukšai </w:t>
      </w:r>
      <w:r w:rsidR="002D4300" w:rsidRPr="00954809">
        <w:rPr>
          <w:b/>
          <w:lang w:val="lt-LT"/>
        </w:rPr>
        <w:t xml:space="preserve">pelnė kitas jo darbas – lenkų autoriaus </w:t>
      </w:r>
      <w:r w:rsidR="002D4300" w:rsidRPr="00954809">
        <w:rPr>
          <w:rStyle w:val="Emphasis"/>
          <w:b/>
          <w:i w:val="0"/>
          <w:lang w:val="lt-LT"/>
        </w:rPr>
        <w:t xml:space="preserve">J. Vujeko </w:t>
      </w:r>
      <w:r w:rsidR="002D4300" w:rsidRPr="00954809">
        <w:rPr>
          <w:b/>
          <w:lang w:val="lt-LT"/>
        </w:rPr>
        <w:t>pam</w:t>
      </w:r>
      <w:bookmarkStart w:id="0" w:name="_GoBack"/>
      <w:bookmarkEnd w:id="0"/>
      <w:r w:rsidR="002D4300" w:rsidRPr="00954809">
        <w:rPr>
          <w:b/>
          <w:lang w:val="lt-LT"/>
        </w:rPr>
        <w:t>okslų rinkinio vertimas į lietuvių k., išleistas 1</w:t>
      </w:r>
      <w:r w:rsidRPr="00954809">
        <w:rPr>
          <w:b/>
          <w:lang w:val="lt-LT"/>
        </w:rPr>
        <w:t>599m. Vilniaus spaustuvėje.</w:t>
      </w:r>
      <w:r w:rsidR="002D4300" w:rsidRPr="00954809">
        <w:rPr>
          <w:b/>
          <w:lang w:val="lt-LT"/>
        </w:rPr>
        <w:t xml:space="preserve"> </w:t>
      </w:r>
      <w:r w:rsidR="002D4300" w:rsidRPr="00954809">
        <w:rPr>
          <w:rStyle w:val="Emphasis"/>
          <w:b/>
          <w:i w:val="0"/>
          <w:lang w:val="lt-LT"/>
        </w:rPr>
        <w:t>“Postilė”</w:t>
      </w:r>
      <w:r w:rsidR="002D4300" w:rsidRPr="00954809">
        <w:rPr>
          <w:b/>
          <w:lang w:val="lt-LT"/>
        </w:rPr>
        <w:t xml:space="preserve"> – d</w:t>
      </w:r>
      <w:r w:rsidRPr="00954809">
        <w:rPr>
          <w:b/>
          <w:lang w:val="lt-LT"/>
        </w:rPr>
        <w:t>idelis veikalas, kuriame</w:t>
      </w:r>
      <w:r w:rsidR="002D4300" w:rsidRPr="00954809">
        <w:rPr>
          <w:b/>
          <w:lang w:val="lt-LT"/>
        </w:rPr>
        <w:t xml:space="preserve"> reikšmingiausia mums yra </w:t>
      </w:r>
      <w:r w:rsidR="002D4300" w:rsidRPr="00954809">
        <w:rPr>
          <w:rStyle w:val="Emphasis"/>
          <w:b/>
          <w:i w:val="0"/>
          <w:lang w:val="lt-LT"/>
        </w:rPr>
        <w:t>“Prakalba į malonųjį skaitytoją”.</w:t>
      </w:r>
      <w:r w:rsidR="002D4300" w:rsidRPr="00954809">
        <w:rPr>
          <w:b/>
          <w:lang w:val="lt-LT"/>
        </w:rPr>
        <w:t xml:space="preserve"> Ji parašyta lenkiškai, kad suprastų visi Lietuvos didikai ir dvasininkai. Tas nedidelės apimties (4 psl.), bet iki šiol neužmirštamo turinio kūrinys smerkia prasidėjusį bajorijos lenkėjim</w:t>
      </w:r>
      <w:r w:rsidRPr="00954809">
        <w:rPr>
          <w:b/>
          <w:lang w:val="lt-LT"/>
        </w:rPr>
        <w:t>ą, lietuvių kalbos paniekinimą. M.Daukša</w:t>
      </w:r>
      <w:r w:rsidR="002D4300" w:rsidRPr="00954809">
        <w:rPr>
          <w:b/>
          <w:lang w:val="lt-LT"/>
        </w:rPr>
        <w:t xml:space="preserve"> iškėlė 3 svarbiausius tautos bruožus: 1) bendra teritorija – tėvų žemė, 2) istoriškai susidarę papročiai, 3) toji pati kalba. Kalbą laikė svarbiausiu tautos požymiu. Jos išaukštinimui skyrė pakiliausias eilutes, kuri</w:t>
      </w:r>
      <w:r w:rsidR="003352CB" w:rsidRPr="00954809">
        <w:rPr>
          <w:b/>
          <w:lang w:val="lt-LT"/>
        </w:rPr>
        <w:t>os</w:t>
      </w:r>
      <w:r w:rsidR="002D4300" w:rsidRPr="00954809">
        <w:rPr>
          <w:b/>
          <w:lang w:val="lt-LT"/>
        </w:rPr>
        <w:t xml:space="preserve"> skamba kaip eilė</w:t>
      </w:r>
      <w:r w:rsidRPr="00954809">
        <w:rPr>
          <w:b/>
          <w:lang w:val="lt-LT"/>
        </w:rPr>
        <w:t>raštis</w:t>
      </w:r>
      <w:r w:rsidR="002D4300" w:rsidRPr="00954809">
        <w:rPr>
          <w:b/>
          <w:lang w:val="lt-LT"/>
        </w:rPr>
        <w:t>.</w:t>
      </w:r>
      <w:r w:rsidR="002D4300" w:rsidRPr="00954809">
        <w:rPr>
          <w:lang w:val="lt-LT"/>
        </w:rPr>
        <w:t xml:space="preserve"> </w:t>
      </w:r>
      <w:r w:rsidR="002D4300" w:rsidRPr="00954809">
        <w:rPr>
          <w:rStyle w:val="Emphasis"/>
          <w:i w:val="0"/>
          <w:lang w:val="lt-LT"/>
        </w:rPr>
        <w:t>M.Daukša</w:t>
      </w:r>
      <w:r w:rsidR="002D4300" w:rsidRPr="00954809">
        <w:rPr>
          <w:lang w:val="lt-LT"/>
        </w:rPr>
        <w:t xml:space="preserve"> gėdina bajorus, vaizdingus pavyzdžius ima iš gamtos. Prakalboje ryškiai atsispindi jo demokratiškas nusiteikimas: tauta jis laiko ne tik bajorus ir didikus, bet ir liaudį. </w:t>
      </w:r>
      <w:r w:rsidRPr="00954809">
        <w:rPr>
          <w:color w:val="333333"/>
          <w:lang w:val="lt-LT"/>
        </w:rPr>
        <w:t xml:space="preserve">Tačiau svarbiausias jos tikslas yra išaukštinti lietuvių kalbą, paraginti valstybės </w:t>
      </w:r>
      <w:r w:rsidRPr="00954809">
        <w:rPr>
          <w:color w:val="333333"/>
          <w:lang w:val="lt-LT"/>
        </w:rPr>
        <w:lastRenderedPageBreak/>
        <w:t xml:space="preserve">vyrus, bajorus rašyti ja įstatymus, vartoti ją valstybės įstaigose, bažnyčiose, sprendžiant reikalus Seime, namie, – dėl to ji ir parašyta lenkų kalba. </w:t>
      </w:r>
      <w:r w:rsidR="008614AA" w:rsidRPr="00954809">
        <w:rPr>
          <w:lang w:val="lt-LT"/>
        </w:rPr>
        <w:t>Jis rašė:</w:t>
      </w:r>
      <w:r w:rsidR="008614AA" w:rsidRPr="00954809">
        <w:rPr>
          <w:color w:val="000000"/>
          <w:lang w:val="lt-LT"/>
        </w:rPr>
        <w:t xml:space="preserve"> „Ne žemės derlumu, ne drabužių skirtingumu, ne šalies gražumu, ne miestų ir pilių tvirtumu gyvuoja tautos, bet daugiausia išlaikydamos ir vartodamos savo kalbą, kuri didina ir išlaiko bendrumą, santaiką ir brolišką meilę. Kalba yra bendras meilės ryšys, vienybės motina, pilietiškumo tėvas, valstybės sargas. Sunaikink ją - užtemdysi saulę danguje, sumaišysi pasaulio tvarką, atimsi gyvybę ir garbę".</w:t>
      </w:r>
    </w:p>
    <w:p w:rsidR="009B489B" w:rsidRPr="00954809" w:rsidRDefault="009B489B" w:rsidP="00C134BF">
      <w:pPr>
        <w:ind w:right="-23"/>
        <w:jc w:val="both"/>
        <w:rPr>
          <w:rFonts w:ascii="Times New Roman" w:eastAsia="Times New Roman" w:hAnsi="Times New Roman" w:cs="Times New Roman"/>
          <w:b/>
          <w:sz w:val="24"/>
          <w:szCs w:val="24"/>
          <w:lang w:val="lt-LT" w:eastAsia="ar-SA"/>
        </w:rPr>
      </w:pPr>
      <w:r w:rsidRPr="00954809">
        <w:rPr>
          <w:rFonts w:ascii="Times New Roman" w:eastAsia="Times New Roman" w:hAnsi="Times New Roman" w:cs="Times New Roman"/>
          <w:b/>
          <w:sz w:val="24"/>
          <w:szCs w:val="24"/>
          <w:lang w:val="lt-LT" w:eastAsia="ar-SA"/>
        </w:rPr>
        <w:t>J. Radvanas.</w:t>
      </w:r>
      <w:r w:rsidR="008614AA" w:rsidRPr="00954809">
        <w:rPr>
          <w:rFonts w:ascii="Times New Roman" w:eastAsia="Times New Roman" w:hAnsi="Times New Roman" w:cs="Times New Roman"/>
          <w:b/>
          <w:sz w:val="24"/>
          <w:szCs w:val="24"/>
          <w:lang w:val="lt-LT" w:eastAsia="ar-SA"/>
        </w:rPr>
        <w:t xml:space="preserve"> </w:t>
      </w:r>
      <w:r w:rsidRPr="00954809">
        <w:rPr>
          <w:rFonts w:ascii="Times New Roman" w:eastAsia="Times New Roman" w:hAnsi="Times New Roman" w:cs="Times New Roman"/>
          <w:sz w:val="24"/>
          <w:szCs w:val="24"/>
          <w:lang w:val="lt-LT" w:eastAsia="ar-SA"/>
        </w:rPr>
        <w:t>Radviliada</w:t>
      </w:r>
      <w:r w:rsidRPr="00954809">
        <w:rPr>
          <w:rFonts w:ascii="Times New Roman" w:eastAsia="Times New Roman" w:hAnsi="Times New Roman" w:cs="Times New Roman"/>
          <w:b/>
          <w:sz w:val="24"/>
          <w:szCs w:val="24"/>
          <w:lang w:val="lt-LT" w:eastAsia="ar-SA"/>
        </w:rPr>
        <w:t xml:space="preserve"> </w:t>
      </w:r>
    </w:p>
    <w:p w:rsidR="00E16314" w:rsidRPr="00954809" w:rsidRDefault="008614AA" w:rsidP="00C134BF">
      <w:pPr>
        <w:jc w:val="both"/>
        <w:rPr>
          <w:rFonts w:ascii="Times New Roman" w:hAnsi="Times New Roman" w:cs="Times New Roman"/>
          <w:b/>
          <w:sz w:val="24"/>
          <w:szCs w:val="24"/>
          <w:lang w:val="lt-LT"/>
        </w:rPr>
      </w:pPr>
      <w:r w:rsidRPr="00954809">
        <w:rPr>
          <w:rStyle w:val="Strong"/>
          <w:rFonts w:ascii="Times New Roman" w:hAnsi="Times New Roman" w:cs="Times New Roman"/>
          <w:b w:val="0"/>
          <w:sz w:val="24"/>
          <w:szCs w:val="24"/>
          <w:lang w:val="lt-LT"/>
        </w:rPr>
        <w:t>Jonas Radvanas</w:t>
      </w:r>
      <w:r w:rsidR="003352CB" w:rsidRPr="00954809">
        <w:rPr>
          <w:rFonts w:ascii="Times New Roman" w:hAnsi="Times New Roman" w:cs="Times New Roman"/>
          <w:b/>
          <w:sz w:val="24"/>
          <w:szCs w:val="24"/>
          <w:lang w:val="lt-LT"/>
        </w:rPr>
        <w:t>-</w:t>
      </w:r>
      <w:r w:rsidRPr="00954809">
        <w:rPr>
          <w:rFonts w:ascii="Times New Roman" w:hAnsi="Times New Roman" w:cs="Times New Roman"/>
          <w:b/>
          <w:sz w:val="24"/>
          <w:szCs w:val="24"/>
          <w:lang w:val="lt-LT"/>
        </w:rPr>
        <w:t xml:space="preserve"> </w:t>
      </w:r>
      <w:r w:rsidRPr="00954809">
        <w:rPr>
          <w:rStyle w:val="Emphasis"/>
          <w:rFonts w:ascii="Times New Roman" w:hAnsi="Times New Roman" w:cs="Times New Roman"/>
          <w:b/>
          <w:i w:val="0"/>
          <w:sz w:val="24"/>
          <w:szCs w:val="24"/>
          <w:lang w:val="lt-LT"/>
        </w:rPr>
        <w:t xml:space="preserve">Lietuvos Didžiosios Kunigaikštystės Renesanso poetas, herojinio lotyniško epo </w:t>
      </w:r>
      <w:r w:rsidR="003352CB" w:rsidRPr="00954809">
        <w:rPr>
          <w:rStyle w:val="Emphasis"/>
          <w:rFonts w:ascii="Times New Roman" w:hAnsi="Times New Roman" w:cs="Times New Roman"/>
          <w:b/>
          <w:i w:val="0"/>
          <w:sz w:val="24"/>
          <w:szCs w:val="24"/>
          <w:lang w:val="lt-LT"/>
        </w:rPr>
        <w:t>,,</w:t>
      </w:r>
      <w:r w:rsidRPr="00954809">
        <w:rPr>
          <w:rStyle w:val="Emphasis"/>
          <w:rFonts w:ascii="Times New Roman" w:hAnsi="Times New Roman" w:cs="Times New Roman"/>
          <w:b/>
          <w:i w:val="0"/>
          <w:sz w:val="24"/>
          <w:szCs w:val="24"/>
          <w:lang w:val="lt-LT"/>
        </w:rPr>
        <w:t>Radviliada</w:t>
      </w:r>
      <w:r w:rsidR="003352CB" w:rsidRPr="00954809">
        <w:rPr>
          <w:rStyle w:val="Emphasis"/>
          <w:rFonts w:ascii="Times New Roman" w:hAnsi="Times New Roman" w:cs="Times New Roman"/>
          <w:b/>
          <w:i w:val="0"/>
          <w:sz w:val="24"/>
          <w:szCs w:val="24"/>
          <w:lang w:val="lt-LT"/>
        </w:rPr>
        <w:t>“</w:t>
      </w:r>
      <w:r w:rsidRPr="00954809">
        <w:rPr>
          <w:rStyle w:val="Emphasis"/>
          <w:rFonts w:ascii="Times New Roman" w:hAnsi="Times New Roman" w:cs="Times New Roman"/>
          <w:b/>
          <w:i w:val="0"/>
          <w:sz w:val="24"/>
          <w:szCs w:val="24"/>
          <w:lang w:val="lt-LT"/>
        </w:rPr>
        <w:t xml:space="preserve"> autorius.</w:t>
      </w:r>
      <w:r w:rsidR="003352CB" w:rsidRPr="00954809">
        <w:rPr>
          <w:rStyle w:val="Emphasis"/>
          <w:rFonts w:ascii="Times New Roman" w:hAnsi="Times New Roman" w:cs="Times New Roman"/>
          <w:b/>
          <w:i w:val="0"/>
          <w:sz w:val="24"/>
          <w:szCs w:val="24"/>
          <w:lang w:val="lt-LT"/>
        </w:rPr>
        <w:t xml:space="preserve"> </w:t>
      </w:r>
      <w:r w:rsidRPr="00954809">
        <w:rPr>
          <w:rStyle w:val="Emphasis"/>
          <w:rFonts w:ascii="Times New Roman" w:hAnsi="Times New Roman" w:cs="Times New Roman"/>
          <w:b/>
          <w:i w:val="0"/>
          <w:sz w:val="24"/>
          <w:szCs w:val="24"/>
          <w:lang w:val="lt-LT"/>
        </w:rPr>
        <w:t>Poema „Radviliada“ yra vienas ryškiausių XVI a. kūrinių Lietuvos literatūroje. Joje aprašytos Lietuvos pergalės Livonijos kare, tuometės Lietuvos aukštuomenės puoselėta valstybinė ideologija, valstybės geografinis, istorinis, kultūrinis vaizdas. Poemoje atvaizduojama Mikalojaus Radvilos Rudojo asmenybė.</w:t>
      </w:r>
      <w:r w:rsidR="00E16314" w:rsidRPr="00954809">
        <w:rPr>
          <w:rFonts w:ascii="Times New Roman" w:hAnsi="Times New Roman" w:cs="Times New Roman"/>
          <w:b/>
          <w:color w:val="000000"/>
          <w:spacing w:val="6"/>
          <w:sz w:val="24"/>
          <w:szCs w:val="24"/>
          <w:lang w:val="lt-LT"/>
        </w:rPr>
        <w:t xml:space="preserve"> Vienas svarbiausių dalykų yra Lietuvos iškėlimas, išaukštinimas. </w:t>
      </w:r>
      <w:r w:rsidR="00E16314" w:rsidRPr="00954809">
        <w:rPr>
          <w:rFonts w:ascii="Times New Roman" w:hAnsi="Times New Roman" w:cs="Times New Roman"/>
          <w:b/>
          <w:color w:val="000000"/>
          <w:spacing w:val="5"/>
          <w:sz w:val="24"/>
          <w:szCs w:val="24"/>
          <w:lang w:val="lt-LT"/>
        </w:rPr>
        <w:t xml:space="preserve">Radvanas su pasigėrėjimu piešia Lietuvos gamtos grožį, vaizduoja </w:t>
      </w:r>
      <w:r w:rsidR="00E16314" w:rsidRPr="00954809">
        <w:rPr>
          <w:rFonts w:ascii="Times New Roman" w:hAnsi="Times New Roman" w:cs="Times New Roman"/>
          <w:b/>
          <w:color w:val="000000"/>
          <w:spacing w:val="10"/>
          <w:sz w:val="24"/>
          <w:szCs w:val="24"/>
          <w:lang w:val="lt-LT"/>
        </w:rPr>
        <w:t>krašto turtus, upes, girias, ypač pakiliai apdainuoja Nerį ir Ne</w:t>
      </w:r>
      <w:r w:rsidR="00E16314" w:rsidRPr="00954809">
        <w:rPr>
          <w:rFonts w:ascii="Times New Roman" w:hAnsi="Times New Roman" w:cs="Times New Roman"/>
          <w:b/>
          <w:color w:val="000000"/>
          <w:spacing w:val="10"/>
          <w:sz w:val="24"/>
          <w:szCs w:val="24"/>
          <w:lang w:val="lt-LT"/>
        </w:rPr>
        <w:softHyphen/>
      </w:r>
      <w:r w:rsidR="00E16314" w:rsidRPr="00954809">
        <w:rPr>
          <w:rFonts w:ascii="Times New Roman" w:hAnsi="Times New Roman" w:cs="Times New Roman"/>
          <w:b/>
          <w:color w:val="000000"/>
          <w:spacing w:val="4"/>
          <w:sz w:val="24"/>
          <w:szCs w:val="24"/>
          <w:lang w:val="lt-LT"/>
        </w:rPr>
        <w:t xml:space="preserve">muną. </w:t>
      </w:r>
      <w:r w:rsidR="00E16314" w:rsidRPr="00954809">
        <w:rPr>
          <w:rFonts w:ascii="Times New Roman" w:hAnsi="Times New Roman" w:cs="Times New Roman"/>
          <w:b/>
          <w:color w:val="000000"/>
          <w:spacing w:val="6"/>
          <w:sz w:val="24"/>
          <w:szCs w:val="24"/>
          <w:lang w:val="lt-LT"/>
        </w:rPr>
        <w:t xml:space="preserve">Kovų su totoriais aprašymas yra gražiausios poemos </w:t>
      </w:r>
      <w:r w:rsidR="00E16314" w:rsidRPr="00954809">
        <w:rPr>
          <w:rFonts w:ascii="Times New Roman" w:hAnsi="Times New Roman" w:cs="Times New Roman"/>
          <w:b/>
          <w:color w:val="000000"/>
          <w:spacing w:val="7"/>
          <w:sz w:val="24"/>
          <w:szCs w:val="24"/>
          <w:lang w:val="lt-LT"/>
        </w:rPr>
        <w:t xml:space="preserve">vietos. </w:t>
      </w:r>
      <w:r w:rsidR="00E16314" w:rsidRPr="00954809">
        <w:rPr>
          <w:rFonts w:ascii="Times New Roman" w:hAnsi="Times New Roman" w:cs="Times New Roman"/>
          <w:b/>
          <w:color w:val="000000"/>
          <w:spacing w:val="8"/>
          <w:sz w:val="24"/>
          <w:szCs w:val="24"/>
          <w:lang w:val="lt-LT"/>
        </w:rPr>
        <w:t xml:space="preserve">Poemos pabaigoje aukštinamos Radvilos </w:t>
      </w:r>
      <w:r w:rsidR="00E16314" w:rsidRPr="00954809">
        <w:rPr>
          <w:rFonts w:ascii="Times New Roman" w:hAnsi="Times New Roman" w:cs="Times New Roman"/>
          <w:b/>
          <w:color w:val="000000"/>
          <w:spacing w:val="4"/>
          <w:sz w:val="24"/>
          <w:szCs w:val="24"/>
          <w:lang w:val="lt-LT"/>
        </w:rPr>
        <w:t>dorybės.</w:t>
      </w:r>
      <w:r w:rsidR="00E16314" w:rsidRPr="00954809">
        <w:rPr>
          <w:rFonts w:ascii="Times New Roman" w:hAnsi="Times New Roman" w:cs="Times New Roman"/>
          <w:b/>
          <w:color w:val="000000"/>
          <w:spacing w:val="5"/>
          <w:sz w:val="24"/>
          <w:szCs w:val="24"/>
          <w:lang w:val="lt-LT"/>
        </w:rPr>
        <w:t>Poemai būdingas patriotizmas, k</w:t>
      </w:r>
      <w:r w:rsidR="003352CB" w:rsidRPr="00954809">
        <w:rPr>
          <w:rFonts w:ascii="Times New Roman" w:hAnsi="Times New Roman" w:cs="Times New Roman"/>
          <w:b/>
          <w:color w:val="000000"/>
          <w:spacing w:val="5"/>
          <w:sz w:val="24"/>
          <w:szCs w:val="24"/>
          <w:lang w:val="lt-LT"/>
        </w:rPr>
        <w:t>rašto grožio iškėli</w:t>
      </w:r>
      <w:r w:rsidR="00C134BF" w:rsidRPr="00954809">
        <w:rPr>
          <w:rFonts w:ascii="Times New Roman" w:hAnsi="Times New Roman" w:cs="Times New Roman"/>
          <w:b/>
          <w:color w:val="000000"/>
          <w:spacing w:val="5"/>
          <w:sz w:val="24"/>
          <w:szCs w:val="24"/>
          <w:lang w:val="lt-LT"/>
        </w:rPr>
        <w:t xml:space="preserve">mas. </w:t>
      </w:r>
      <w:r w:rsidR="00E16314" w:rsidRPr="00954809">
        <w:rPr>
          <w:rFonts w:ascii="Times New Roman" w:hAnsi="Times New Roman" w:cs="Times New Roman"/>
          <w:b/>
          <w:color w:val="000000"/>
          <w:spacing w:val="7"/>
          <w:sz w:val="24"/>
          <w:szCs w:val="24"/>
          <w:lang w:val="lt-LT"/>
        </w:rPr>
        <w:t>Poemos reikš</w:t>
      </w:r>
      <w:r w:rsidR="00E16314" w:rsidRPr="00954809">
        <w:rPr>
          <w:rFonts w:ascii="Times New Roman" w:hAnsi="Times New Roman" w:cs="Times New Roman"/>
          <w:b/>
          <w:color w:val="000000"/>
          <w:spacing w:val="7"/>
          <w:sz w:val="24"/>
          <w:szCs w:val="24"/>
          <w:lang w:val="lt-LT"/>
        </w:rPr>
        <w:softHyphen/>
      </w:r>
      <w:r w:rsidR="00E16314" w:rsidRPr="00954809">
        <w:rPr>
          <w:rFonts w:ascii="Times New Roman" w:hAnsi="Times New Roman" w:cs="Times New Roman"/>
          <w:b/>
          <w:color w:val="000000"/>
          <w:spacing w:val="6"/>
          <w:sz w:val="24"/>
          <w:szCs w:val="24"/>
          <w:lang w:val="lt-LT"/>
        </w:rPr>
        <w:t>mė yra ta, kad ji, primindama praeitį, palaikė valstybinio sava</w:t>
      </w:r>
      <w:r w:rsidR="00E16314" w:rsidRPr="00954809">
        <w:rPr>
          <w:rFonts w:ascii="Times New Roman" w:hAnsi="Times New Roman" w:cs="Times New Roman"/>
          <w:b/>
          <w:color w:val="000000"/>
          <w:spacing w:val="6"/>
          <w:sz w:val="24"/>
          <w:szCs w:val="24"/>
          <w:lang w:val="lt-LT"/>
        </w:rPr>
        <w:softHyphen/>
      </w:r>
      <w:r w:rsidR="00E16314" w:rsidRPr="00954809">
        <w:rPr>
          <w:rFonts w:ascii="Times New Roman" w:hAnsi="Times New Roman" w:cs="Times New Roman"/>
          <w:b/>
          <w:color w:val="000000"/>
          <w:spacing w:val="7"/>
          <w:sz w:val="24"/>
          <w:szCs w:val="24"/>
          <w:lang w:val="lt-LT"/>
        </w:rPr>
        <w:t>rankiškumo  siekimą,  buvo  atspirtis  kovoje  su  lenkų  feodalais.</w:t>
      </w:r>
    </w:p>
    <w:p w:rsidR="009B489B" w:rsidRPr="00954809" w:rsidRDefault="009B489B" w:rsidP="00C134BF">
      <w:pPr>
        <w:ind w:right="-23"/>
        <w:jc w:val="both"/>
        <w:rPr>
          <w:rFonts w:ascii="Times New Roman" w:eastAsia="Times New Roman" w:hAnsi="Times New Roman" w:cs="Times New Roman"/>
          <w:sz w:val="24"/>
          <w:szCs w:val="24"/>
          <w:lang w:val="lt-LT" w:eastAsia="ar-SA"/>
        </w:rPr>
      </w:pPr>
      <w:r w:rsidRPr="00954809">
        <w:rPr>
          <w:rFonts w:ascii="Times New Roman" w:eastAsia="Times New Roman" w:hAnsi="Times New Roman" w:cs="Times New Roman"/>
          <w:b/>
          <w:sz w:val="24"/>
          <w:szCs w:val="24"/>
          <w:lang w:val="lt-LT" w:eastAsia="ar-SA"/>
        </w:rPr>
        <w:t>M. K. Sarbievijus.</w:t>
      </w:r>
      <w:r w:rsidR="00E16314" w:rsidRPr="00954809">
        <w:rPr>
          <w:rFonts w:ascii="Times New Roman" w:eastAsia="Times New Roman" w:hAnsi="Times New Roman" w:cs="Times New Roman"/>
          <w:b/>
          <w:sz w:val="24"/>
          <w:szCs w:val="24"/>
          <w:lang w:val="lt-LT" w:eastAsia="ar-SA"/>
        </w:rPr>
        <w:t xml:space="preserve"> </w:t>
      </w:r>
      <w:r w:rsidRPr="00954809">
        <w:rPr>
          <w:rFonts w:ascii="Times New Roman" w:eastAsia="Times New Roman" w:hAnsi="Times New Roman" w:cs="Times New Roman"/>
          <w:sz w:val="24"/>
          <w:szCs w:val="24"/>
          <w:lang w:val="lt-LT" w:eastAsia="ar-SA"/>
        </w:rPr>
        <w:t>Lyrika (pasirinkti eilėraščiai)</w:t>
      </w:r>
    </w:p>
    <w:p w:rsidR="008B6440" w:rsidRPr="00954809" w:rsidRDefault="008B6440" w:rsidP="00C134BF">
      <w:pPr>
        <w:ind w:right="-23"/>
        <w:jc w:val="both"/>
        <w:rPr>
          <w:rFonts w:ascii="Times New Roman" w:eastAsia="Times New Roman" w:hAnsi="Times New Roman" w:cs="Times New Roman"/>
          <w:b/>
          <w:sz w:val="24"/>
          <w:szCs w:val="24"/>
          <w:lang w:val="lt-LT" w:eastAsia="ar-SA"/>
        </w:rPr>
      </w:pPr>
      <w:r w:rsidRPr="00954809">
        <w:rPr>
          <w:rFonts w:ascii="Times New Roman" w:eastAsia="Times New Roman" w:hAnsi="Times New Roman" w:cs="Times New Roman"/>
          <w:b/>
          <w:sz w:val="24"/>
          <w:szCs w:val="24"/>
          <w:lang w:val="lt-LT" w:eastAsia="ar-SA"/>
        </w:rPr>
        <w:t>Iškiliausias baroko epochos (</w:t>
      </w:r>
      <w:r w:rsidRPr="00954809">
        <w:rPr>
          <w:rFonts w:ascii="Times New Roman" w:eastAsia="Times New Roman" w:hAnsi="Times New Roman" w:cs="Times New Roman"/>
          <w:b/>
          <w:sz w:val="24"/>
          <w:szCs w:val="24"/>
          <w:lang w:eastAsia="ar-SA"/>
        </w:rPr>
        <w:t>17a.</w:t>
      </w:r>
      <w:r w:rsidRPr="00954809">
        <w:rPr>
          <w:rFonts w:ascii="Times New Roman" w:eastAsia="Times New Roman" w:hAnsi="Times New Roman" w:cs="Times New Roman"/>
          <w:b/>
          <w:sz w:val="24"/>
          <w:szCs w:val="24"/>
          <w:lang w:val="lt-LT" w:eastAsia="ar-SA"/>
        </w:rPr>
        <w:t>)poetas, rašęs lotyniškai.</w:t>
      </w:r>
      <w:r w:rsidR="00AE055F" w:rsidRPr="00954809">
        <w:rPr>
          <w:rFonts w:ascii="Times New Roman" w:eastAsia="Times New Roman" w:hAnsi="Times New Roman" w:cs="Times New Roman"/>
          <w:b/>
          <w:sz w:val="24"/>
          <w:szCs w:val="24"/>
          <w:lang w:val="lt-LT" w:eastAsia="ar-SA"/>
        </w:rPr>
        <w:t>Savo mokytoju, sektinu pavyzdžiu Sarbievijus pasirinko romėnų poetą Horacijų, įkvėpimo ieškojo Biblijoje.</w:t>
      </w:r>
      <w:r w:rsidRPr="00954809">
        <w:rPr>
          <w:rFonts w:ascii="Times New Roman" w:eastAsia="Times New Roman" w:hAnsi="Times New Roman" w:cs="Times New Roman"/>
          <w:b/>
          <w:sz w:val="24"/>
          <w:szCs w:val="24"/>
          <w:lang w:val="lt-LT" w:eastAsia="ar-SA"/>
        </w:rPr>
        <w:t xml:space="preserve"> </w:t>
      </w:r>
      <w:r w:rsidR="00AE055F" w:rsidRPr="00954809">
        <w:rPr>
          <w:rFonts w:ascii="Times New Roman" w:eastAsia="Times New Roman" w:hAnsi="Times New Roman" w:cs="Times New Roman"/>
          <w:b/>
          <w:sz w:val="24"/>
          <w:szCs w:val="24"/>
          <w:lang w:val="lt-LT" w:eastAsia="ar-SA"/>
        </w:rPr>
        <w:t xml:space="preserve">Svarbiausias jo kūrinys-,,Keturios lyrikos knygos“. </w:t>
      </w:r>
      <w:r w:rsidRPr="00954809">
        <w:rPr>
          <w:rFonts w:ascii="Times New Roman" w:eastAsia="Times New Roman" w:hAnsi="Times New Roman" w:cs="Times New Roman"/>
          <w:b/>
          <w:sz w:val="24"/>
          <w:szCs w:val="24"/>
          <w:lang w:val="lt-LT" w:eastAsia="ar-SA"/>
        </w:rPr>
        <w:t>Vyraujan</w:t>
      </w:r>
      <w:r w:rsidR="00C134BF" w:rsidRPr="00954809">
        <w:rPr>
          <w:rFonts w:ascii="Times New Roman" w:eastAsia="Times New Roman" w:hAnsi="Times New Roman" w:cs="Times New Roman"/>
          <w:b/>
          <w:sz w:val="24"/>
          <w:szCs w:val="24"/>
          <w:lang w:val="lt-LT" w:eastAsia="ar-SA"/>
        </w:rPr>
        <w:t xml:space="preserve">čios </w:t>
      </w:r>
      <w:r w:rsidRPr="00954809">
        <w:rPr>
          <w:rFonts w:ascii="Times New Roman" w:eastAsia="Times New Roman" w:hAnsi="Times New Roman" w:cs="Times New Roman"/>
          <w:b/>
          <w:sz w:val="24"/>
          <w:szCs w:val="24"/>
          <w:lang w:val="lt-LT" w:eastAsia="ar-SA"/>
        </w:rPr>
        <w:t>temos, nuolat pasikartojantys motyvai buvo žmogaus menkystė, gyvenimo trumpumas, visko, kas yra materialu, laikinumas. Pasak Sarbievijaus, lemtis žaidžia žmogaus gyvenimu it sviediniu: tai švysteli į padanges, tai leidžia tėkštis žemyn.</w:t>
      </w:r>
      <w:r w:rsidR="00AE055F" w:rsidRPr="00954809">
        <w:rPr>
          <w:rFonts w:ascii="Times New Roman" w:eastAsia="Times New Roman" w:hAnsi="Times New Roman" w:cs="Times New Roman"/>
          <w:b/>
          <w:sz w:val="24"/>
          <w:szCs w:val="24"/>
          <w:lang w:val="lt-LT" w:eastAsia="ar-SA"/>
        </w:rPr>
        <w:t xml:space="preserve"> Tikrieji turtai slypi žmogaus sieloje. ,,Sielos erdvi dalis/Slepia turtų daugiau nei žemė Indijos“,- sako poetas. Žemiškasis pasaulis poetui atrodo tarsi išmėginimų arena, kurioje žmogus privalo užsigrūdinti, sutvirtėti dvasiškai, nugalėti savo silpnybes, išmokti grumtis su įvairiais nuodėmingais troškimais, kad po visų išbandymų tyra sąžine galėtų stoti Aukščiausiojo akivaizdon. Atsvara netobulam žmonių pasauliui Sarbievijaus poezijoje yra gamta- Dievo dovana. Todėl gamtą jis vaizduoja tobulą: čia viskas gražu, viskas žydi ir kvepia, nėra nei purvo, nei ligų, nei puvėsių.</w:t>
      </w:r>
    </w:p>
    <w:p w:rsidR="009B489B" w:rsidRPr="00954809" w:rsidRDefault="009B489B" w:rsidP="00C134BF">
      <w:pPr>
        <w:ind w:right="-23"/>
        <w:jc w:val="both"/>
        <w:rPr>
          <w:rFonts w:ascii="Times New Roman" w:eastAsia="Times New Roman" w:hAnsi="Times New Roman" w:cs="Times New Roman"/>
          <w:b/>
          <w:bCs/>
          <w:sz w:val="24"/>
          <w:szCs w:val="24"/>
          <w:lang w:val="lt-LT" w:eastAsia="ar-SA"/>
        </w:rPr>
      </w:pPr>
      <w:r w:rsidRPr="00954809">
        <w:rPr>
          <w:rFonts w:ascii="Times New Roman" w:eastAsia="Times New Roman" w:hAnsi="Times New Roman" w:cs="Times New Roman"/>
          <w:b/>
          <w:sz w:val="24"/>
          <w:szCs w:val="24"/>
          <w:lang w:val="lt-LT" w:eastAsia="ar-SA"/>
        </w:rPr>
        <w:t>K.Donelaitis.</w:t>
      </w:r>
      <w:r w:rsidRPr="00954809">
        <w:rPr>
          <w:rFonts w:ascii="Times New Roman" w:eastAsia="Times New Roman" w:hAnsi="Times New Roman" w:cs="Times New Roman"/>
          <w:sz w:val="24"/>
          <w:szCs w:val="24"/>
          <w:lang w:val="lt-LT" w:eastAsia="ar-SA"/>
        </w:rPr>
        <w:t>Metai</w:t>
      </w:r>
      <w:r w:rsidRPr="00954809">
        <w:rPr>
          <w:rFonts w:ascii="Times New Roman" w:eastAsia="Times New Roman" w:hAnsi="Times New Roman" w:cs="Times New Roman"/>
          <w:b/>
          <w:bCs/>
          <w:sz w:val="24"/>
          <w:szCs w:val="24"/>
          <w:lang w:val="lt-LT" w:eastAsia="ar-SA"/>
        </w:rPr>
        <w:t xml:space="preserve"> </w:t>
      </w:r>
    </w:p>
    <w:p w:rsidR="009168B1" w:rsidRPr="00954809" w:rsidRDefault="00552265" w:rsidP="00C134BF">
      <w:pPr>
        <w:ind w:left="720" w:right="-23"/>
        <w:jc w:val="both"/>
        <w:rPr>
          <w:rFonts w:ascii="Times New Roman" w:hAnsi="Times New Roman" w:cs="Times New Roman"/>
          <w:sz w:val="24"/>
          <w:szCs w:val="24"/>
          <w:lang w:val="lt-LT"/>
        </w:rPr>
      </w:pPr>
      <w:r w:rsidRPr="00954809">
        <w:rPr>
          <w:rFonts w:ascii="Times New Roman" w:hAnsi="Times New Roman" w:cs="Times New Roman"/>
          <w:b/>
          <w:sz w:val="24"/>
          <w:szCs w:val="24"/>
          <w:lang w:val="lt-LT"/>
        </w:rPr>
        <w:t>Kristi</w:t>
      </w:r>
      <w:r w:rsidR="00C134BF" w:rsidRPr="00954809">
        <w:rPr>
          <w:rFonts w:ascii="Times New Roman" w:hAnsi="Times New Roman" w:cs="Times New Roman"/>
          <w:b/>
          <w:sz w:val="24"/>
          <w:szCs w:val="24"/>
          <w:lang w:val="lt-LT"/>
        </w:rPr>
        <w:t>jonas Donelaitis – pirmasis lietuvių poetas, gyvenęs Mažojoje Lietuvoje.</w:t>
      </w:r>
      <w:r w:rsidRPr="00954809">
        <w:rPr>
          <w:rFonts w:ascii="Times New Roman" w:hAnsi="Times New Roman" w:cs="Times New Roman"/>
          <w:b/>
          <w:sz w:val="24"/>
          <w:szCs w:val="24"/>
          <w:lang w:val="lt-LT"/>
        </w:rPr>
        <w:t xml:space="preserve"> </w:t>
      </w:r>
      <w:r w:rsidRPr="00954809">
        <w:rPr>
          <w:rFonts w:ascii="Times New Roman" w:hAnsi="Times New Roman" w:cs="Times New Roman"/>
          <w:b/>
          <w:color w:val="000000"/>
          <w:sz w:val="24"/>
          <w:szCs w:val="24"/>
          <w:lang w:val="lt-LT"/>
        </w:rPr>
        <w:t xml:space="preserve">K. Donelaičio kūrybos bruožai atsikleidžia jo iškiliausiame kūrinyje </w:t>
      </w:r>
      <w:r w:rsidR="00C134BF" w:rsidRPr="00954809">
        <w:rPr>
          <w:rFonts w:ascii="Times New Roman" w:hAnsi="Times New Roman" w:cs="Times New Roman"/>
          <w:b/>
          <w:color w:val="000000"/>
          <w:sz w:val="24"/>
          <w:szCs w:val="24"/>
          <w:lang w:val="lt-LT"/>
        </w:rPr>
        <w:t>,,</w:t>
      </w:r>
      <w:r w:rsidRPr="00954809">
        <w:rPr>
          <w:rFonts w:ascii="Times New Roman" w:hAnsi="Times New Roman" w:cs="Times New Roman"/>
          <w:b/>
          <w:iCs/>
          <w:color w:val="000000"/>
          <w:sz w:val="24"/>
          <w:szCs w:val="24"/>
          <w:lang w:val="lt-LT"/>
        </w:rPr>
        <w:t>Metai</w:t>
      </w:r>
      <w:r w:rsidR="00C134BF" w:rsidRPr="00954809">
        <w:rPr>
          <w:rFonts w:ascii="Times New Roman" w:hAnsi="Times New Roman" w:cs="Times New Roman"/>
          <w:b/>
          <w:iCs/>
          <w:color w:val="000000"/>
          <w:sz w:val="24"/>
          <w:szCs w:val="24"/>
          <w:lang w:val="lt-LT"/>
        </w:rPr>
        <w:t>“</w:t>
      </w:r>
      <w:r w:rsidR="00C134BF" w:rsidRPr="00954809">
        <w:rPr>
          <w:rFonts w:ascii="Times New Roman" w:hAnsi="Times New Roman" w:cs="Times New Roman"/>
          <w:b/>
          <w:color w:val="000000"/>
          <w:sz w:val="24"/>
          <w:szCs w:val="24"/>
          <w:lang w:val="lt-LT"/>
        </w:rPr>
        <w:t>. ,,</w:t>
      </w:r>
      <w:r w:rsidRPr="00954809">
        <w:rPr>
          <w:rFonts w:ascii="Times New Roman" w:hAnsi="Times New Roman" w:cs="Times New Roman"/>
          <w:b/>
          <w:iCs/>
          <w:color w:val="000000"/>
          <w:sz w:val="24"/>
          <w:szCs w:val="24"/>
          <w:lang w:val="lt-LT"/>
        </w:rPr>
        <w:t>Metai</w:t>
      </w:r>
      <w:r w:rsidR="00C134BF" w:rsidRPr="00954809">
        <w:rPr>
          <w:rFonts w:ascii="Times New Roman" w:hAnsi="Times New Roman" w:cs="Times New Roman"/>
          <w:b/>
          <w:iCs/>
          <w:color w:val="000000"/>
          <w:sz w:val="24"/>
          <w:szCs w:val="24"/>
          <w:lang w:val="lt-LT"/>
        </w:rPr>
        <w:t>“</w:t>
      </w:r>
      <w:r w:rsidRPr="00954809">
        <w:rPr>
          <w:rFonts w:ascii="Times New Roman" w:hAnsi="Times New Roman" w:cs="Times New Roman"/>
          <w:b/>
          <w:color w:val="000000"/>
          <w:sz w:val="24"/>
          <w:szCs w:val="24"/>
          <w:lang w:val="lt-LT"/>
        </w:rPr>
        <w:t xml:space="preserve"> - tai epinė poema apie keturis metų laikus. Daugiausia dėmesio joje skiriama gamtos aprašymams, XVIII amžiaus Mažosios Lietuvos valstiečių baudžiauninkų, poemoje vadinamų būrais, darbų, papročių pavaizdavimu, kalbama apie būrų santykius su ponais, </w:t>
      </w:r>
      <w:r w:rsidRPr="00954809">
        <w:rPr>
          <w:rFonts w:ascii="Times New Roman" w:hAnsi="Times New Roman" w:cs="Times New Roman"/>
          <w:b/>
          <w:color w:val="000000"/>
          <w:sz w:val="24"/>
          <w:szCs w:val="24"/>
          <w:lang w:val="lt-LT"/>
        </w:rPr>
        <w:lastRenderedPageBreak/>
        <w:t>lietuvių su kitataučiais.Poemoje gausu gamtos vaizdų, kurie gretinami su žmogaus gyvenimu, suteikiant jiems alegorines reikšmes.</w:t>
      </w:r>
      <w:r w:rsidRPr="00954809">
        <w:rPr>
          <w:rFonts w:ascii="Times New Roman" w:hAnsi="Times New Roman" w:cs="Times New Roman"/>
          <w:color w:val="000000"/>
          <w:sz w:val="24"/>
          <w:szCs w:val="24"/>
          <w:lang w:val="lt-LT"/>
        </w:rPr>
        <w:t xml:space="preserve"> Pagal pasakėčios pavyzdį, didelę dalį gamtos vaizdų lydi apibendrinimas, „moralas“. Pavyzdžiui, iš pradžių gėrimasi lakštingalos balsu, po to kalbama apie pilką, neišvaizdų jos rūbą, kuris lyginamas su neišrankiu būrų apdaru. Šitas palyginimas virsta pamokymu būrams - kukli lakštingalos išvaizda laikoma sektinu pavyzdžiu.Poemoje gailimasi sunkiai gyvenančių, begalinius darbus dirbančių būrų, kuriuos engia ponai, šaiposi kitataučiai. Bet poetas, nors ir gindamas lietuvininkus būrus, nuolat juos moko: kaip dirbti, ką valgyti, kaip rengtis, kaip elgtis per šventes.</w:t>
      </w:r>
      <w:r w:rsidRPr="00954809">
        <w:rPr>
          <w:rFonts w:ascii="Times New Roman" w:hAnsi="Times New Roman" w:cs="Times New Roman"/>
          <w:color w:val="000000"/>
          <w:sz w:val="24"/>
          <w:szCs w:val="24"/>
          <w:lang w:val="lt-LT"/>
        </w:rPr>
        <w:br/>
        <w:t xml:space="preserve">XVIII amžiaus Europos literatūroje, mene buvo mėgstama vaizduoti keturis metų laikus. Šis gamtos pasikeitimų vaizdavimas leidžia kalbėti apie gyvenimo priešybes: gamta apmiršta žiemą ir atgimsta pavasarį; pavasarį trūksta maisto, rudenį - gausesni valgiai; vasarą nepaliaujami darbai, rudenį šventės ir t.t. Tokia galimybė aprėpti priešingus dalykus padeda autoriui sukurti įvairiapusį būrų gyvenimo paveikslą. </w:t>
      </w:r>
      <w:r w:rsidRPr="00954809">
        <w:rPr>
          <w:rFonts w:ascii="Times New Roman" w:hAnsi="Times New Roman" w:cs="Times New Roman"/>
          <w:color w:val="000000"/>
          <w:sz w:val="24"/>
          <w:szCs w:val="24"/>
          <w:lang w:val="lt-LT"/>
        </w:rPr>
        <w:br/>
      </w:r>
      <w:r w:rsidRPr="00954809">
        <w:rPr>
          <w:rFonts w:ascii="Times New Roman" w:hAnsi="Times New Roman" w:cs="Times New Roman"/>
          <w:b/>
          <w:color w:val="000000"/>
          <w:sz w:val="24"/>
          <w:szCs w:val="24"/>
          <w:lang w:val="lt-LT"/>
        </w:rPr>
        <w:t xml:space="preserve">Poemoje daug pamokslaujama, tačiau pasakotojas, kaip pastorius, poemoje nepasirodo.Neretai pasakotojo vaidmenį perima kai kurie teigiamai vertinami veikėjai, pavyzdžiui, Pričkus, Selmas. </w:t>
      </w:r>
      <w:r w:rsidR="00C134BF" w:rsidRPr="00954809">
        <w:rPr>
          <w:rFonts w:ascii="Times New Roman" w:hAnsi="Times New Roman" w:cs="Times New Roman"/>
          <w:b/>
          <w:color w:val="000000"/>
          <w:sz w:val="24"/>
          <w:szCs w:val="24"/>
          <w:lang w:val="lt-LT"/>
        </w:rPr>
        <w:t>,,</w:t>
      </w:r>
      <w:r w:rsidRPr="00954809">
        <w:rPr>
          <w:rFonts w:ascii="Times New Roman" w:hAnsi="Times New Roman" w:cs="Times New Roman"/>
          <w:b/>
          <w:iCs/>
          <w:color w:val="000000"/>
          <w:sz w:val="24"/>
          <w:szCs w:val="24"/>
          <w:lang w:val="lt-LT"/>
        </w:rPr>
        <w:t>Metuose</w:t>
      </w:r>
      <w:r w:rsidR="00C134BF" w:rsidRPr="00954809">
        <w:rPr>
          <w:rFonts w:ascii="Times New Roman" w:hAnsi="Times New Roman" w:cs="Times New Roman"/>
          <w:b/>
          <w:iCs/>
          <w:color w:val="000000"/>
          <w:sz w:val="24"/>
          <w:szCs w:val="24"/>
          <w:lang w:val="lt-LT"/>
        </w:rPr>
        <w:t>“</w:t>
      </w:r>
      <w:r w:rsidRPr="00954809">
        <w:rPr>
          <w:rFonts w:ascii="Times New Roman" w:hAnsi="Times New Roman" w:cs="Times New Roman"/>
          <w:b/>
          <w:color w:val="000000"/>
          <w:sz w:val="24"/>
          <w:szCs w:val="24"/>
          <w:lang w:val="lt-LT"/>
        </w:rPr>
        <w:t xml:space="preserve"> veikia nemažai personažų- būrai, dv</w:t>
      </w:r>
      <w:r w:rsidR="00C134BF" w:rsidRPr="00954809">
        <w:rPr>
          <w:rFonts w:ascii="Times New Roman" w:hAnsi="Times New Roman" w:cs="Times New Roman"/>
          <w:b/>
          <w:color w:val="000000"/>
          <w:sz w:val="24"/>
          <w:szCs w:val="24"/>
          <w:lang w:val="lt-LT"/>
        </w:rPr>
        <w:t>arponiai, kitataučiai</w:t>
      </w:r>
      <w:r w:rsidRPr="00954809">
        <w:rPr>
          <w:rFonts w:ascii="Times New Roman" w:hAnsi="Times New Roman" w:cs="Times New Roman"/>
          <w:b/>
          <w:color w:val="000000"/>
          <w:sz w:val="24"/>
          <w:szCs w:val="24"/>
          <w:lang w:val="lt-LT"/>
        </w:rPr>
        <w:t>. Būrai skirstomi į teigiamus („viežlybuosius“) ir vertus pasmerkimo („nenaudėlius“). Šis skirstymas re</w:t>
      </w:r>
      <w:r w:rsidR="00C134BF" w:rsidRPr="00954809">
        <w:rPr>
          <w:rFonts w:ascii="Times New Roman" w:hAnsi="Times New Roman" w:cs="Times New Roman"/>
          <w:b/>
          <w:color w:val="000000"/>
          <w:sz w:val="24"/>
          <w:szCs w:val="24"/>
          <w:lang w:val="lt-LT"/>
        </w:rPr>
        <w:t xml:space="preserve">miasi jų moraliniu vertinimu. </w:t>
      </w:r>
      <w:r w:rsidRPr="00954809">
        <w:rPr>
          <w:rFonts w:ascii="Times New Roman" w:hAnsi="Times New Roman" w:cs="Times New Roman"/>
          <w:b/>
          <w:color w:val="000000"/>
          <w:sz w:val="24"/>
          <w:szCs w:val="24"/>
          <w:lang w:val="lt-LT"/>
        </w:rPr>
        <w:t>Ryškiau charakterizuojami ir individuolesni yra nenaudėliai būrai: Slunkiui, Pelėda, Plaučiūnas, Dočys. Teigiamai apibūdinamų „viežlybųjų“ būrų - Selmo, Lauro, Krizo paveikslai abstraktesni, labiau idealizuoti. Šiek tiek ryškiau piešiamas vi</w:t>
      </w:r>
      <w:r w:rsidR="00C134BF" w:rsidRPr="00954809">
        <w:rPr>
          <w:rFonts w:ascii="Times New Roman" w:hAnsi="Times New Roman" w:cs="Times New Roman"/>
          <w:b/>
          <w:color w:val="000000"/>
          <w:sz w:val="24"/>
          <w:szCs w:val="24"/>
          <w:lang w:val="lt-LT"/>
        </w:rPr>
        <w:t xml:space="preserve">en tik Pričkus, įdomiausias ,,Metų“ </w:t>
      </w:r>
      <w:r w:rsidRPr="00954809">
        <w:rPr>
          <w:rFonts w:ascii="Times New Roman" w:hAnsi="Times New Roman" w:cs="Times New Roman"/>
          <w:b/>
          <w:color w:val="000000"/>
          <w:sz w:val="24"/>
          <w:szCs w:val="24"/>
          <w:lang w:val="lt-LT"/>
        </w:rPr>
        <w:t xml:space="preserve">veikėjas. Pričkus yra būrų ir ponų tarpininkas, ir ši prieštaringa jo padėtis plačiau aprašoma. Tai vienintelis atvejis </w:t>
      </w:r>
      <w:r w:rsidRPr="00954809">
        <w:rPr>
          <w:rFonts w:ascii="Times New Roman" w:hAnsi="Times New Roman" w:cs="Times New Roman"/>
          <w:b/>
          <w:iCs/>
          <w:color w:val="000000"/>
          <w:sz w:val="24"/>
          <w:szCs w:val="24"/>
          <w:lang w:val="lt-LT"/>
        </w:rPr>
        <w:t>Metuose</w:t>
      </w:r>
      <w:r w:rsidRPr="00954809">
        <w:rPr>
          <w:rFonts w:ascii="Times New Roman" w:hAnsi="Times New Roman" w:cs="Times New Roman"/>
          <w:b/>
          <w:color w:val="000000"/>
          <w:sz w:val="24"/>
          <w:szCs w:val="24"/>
          <w:lang w:val="lt-LT"/>
        </w:rPr>
        <w:t>, kai atskleidžiami vidiniai žmogaus išgyvenimai ir svarstymai. Pričkaus vardu būrams dažnai aiškinama, kas yra dorybės ir kas - smerktini dalykai.</w:t>
      </w:r>
      <w:r w:rsidRPr="00954809">
        <w:rPr>
          <w:rFonts w:ascii="Times New Roman" w:hAnsi="Times New Roman" w:cs="Times New Roman"/>
          <w:b/>
          <w:color w:val="000000"/>
          <w:sz w:val="24"/>
          <w:szCs w:val="24"/>
          <w:lang w:val="lt-LT"/>
        </w:rPr>
        <w:br/>
        <w:t xml:space="preserve">K. Donelaitis savo poemoje plačiai rėmėsi kasdienine kaimo žmonių kalba. </w:t>
      </w:r>
      <w:r w:rsidRPr="00954809">
        <w:rPr>
          <w:rFonts w:ascii="Times New Roman" w:hAnsi="Times New Roman" w:cs="Times New Roman"/>
          <w:b/>
          <w:iCs/>
          <w:color w:val="000000"/>
          <w:sz w:val="24"/>
          <w:szCs w:val="24"/>
          <w:lang w:val="lt-LT"/>
        </w:rPr>
        <w:t>Metuose</w:t>
      </w:r>
      <w:r w:rsidRPr="00954809">
        <w:rPr>
          <w:rFonts w:ascii="Times New Roman" w:hAnsi="Times New Roman" w:cs="Times New Roman"/>
          <w:b/>
          <w:color w:val="000000"/>
          <w:sz w:val="24"/>
          <w:szCs w:val="24"/>
          <w:lang w:val="lt-LT"/>
        </w:rPr>
        <w:t xml:space="preserve"> nevengiama vartoti šiurkščių posakių ar netgi vulgarių žodžių, o </w:t>
      </w:r>
      <w:r w:rsidRPr="00954809">
        <w:rPr>
          <w:rFonts w:ascii="Times New Roman" w:hAnsi="Times New Roman" w:cs="Times New Roman"/>
          <w:b/>
          <w:iCs/>
          <w:color w:val="000000"/>
          <w:sz w:val="24"/>
          <w:szCs w:val="24"/>
          <w:lang w:val="lt-LT"/>
        </w:rPr>
        <w:t>nenaudėliai</w:t>
      </w:r>
      <w:r w:rsidRPr="00954809">
        <w:rPr>
          <w:rFonts w:ascii="Times New Roman" w:hAnsi="Times New Roman" w:cs="Times New Roman"/>
          <w:b/>
          <w:color w:val="000000"/>
          <w:sz w:val="24"/>
          <w:szCs w:val="24"/>
          <w:lang w:val="lt-LT"/>
        </w:rPr>
        <w:t xml:space="preserve"> būrai arba ponai tiesiog valstietiškai išplūstami.</w:t>
      </w:r>
      <w:r w:rsidRPr="00954809">
        <w:rPr>
          <w:rFonts w:ascii="Times New Roman" w:hAnsi="Times New Roman" w:cs="Times New Roman"/>
          <w:color w:val="000000"/>
          <w:sz w:val="24"/>
          <w:szCs w:val="24"/>
          <w:lang w:val="lt-LT"/>
        </w:rPr>
        <w:t xml:space="preserve"> </w:t>
      </w:r>
    </w:p>
    <w:sectPr w:rsidR="009168B1" w:rsidRPr="00954809" w:rsidSect="00337CC0">
      <w:footerReference w:type="default" r:id="rId7"/>
      <w:pgSz w:w="12240" w:h="15840"/>
      <w:pgMar w:top="1440" w:right="758"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181B" w:rsidRDefault="00B7181B" w:rsidP="00A55C8B">
      <w:pPr>
        <w:spacing w:after="0" w:line="240" w:lineRule="auto"/>
      </w:pPr>
      <w:r>
        <w:separator/>
      </w:r>
    </w:p>
  </w:endnote>
  <w:endnote w:type="continuationSeparator" w:id="0">
    <w:p w:rsidR="00B7181B" w:rsidRDefault="00B7181B" w:rsidP="00A55C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5579901"/>
      <w:docPartObj>
        <w:docPartGallery w:val="Page Numbers (Bottom of Page)"/>
        <w:docPartUnique/>
      </w:docPartObj>
    </w:sdtPr>
    <w:sdtEndPr>
      <w:rPr>
        <w:noProof/>
      </w:rPr>
    </w:sdtEndPr>
    <w:sdtContent>
      <w:p w:rsidR="00A55C8B" w:rsidRDefault="00A55C8B">
        <w:pPr>
          <w:pStyle w:val="Footer"/>
          <w:jc w:val="right"/>
        </w:pPr>
        <w:r>
          <w:fldChar w:fldCharType="begin"/>
        </w:r>
        <w:r>
          <w:instrText xml:space="preserve"> PAGE   \* MERGEFORMAT </w:instrText>
        </w:r>
        <w:r>
          <w:fldChar w:fldCharType="separate"/>
        </w:r>
        <w:r w:rsidR="00954809">
          <w:rPr>
            <w:noProof/>
          </w:rPr>
          <w:t>3</w:t>
        </w:r>
        <w:r>
          <w:rPr>
            <w:noProof/>
          </w:rPr>
          <w:fldChar w:fldCharType="end"/>
        </w:r>
      </w:p>
    </w:sdtContent>
  </w:sdt>
  <w:p w:rsidR="00A55C8B" w:rsidRDefault="00A55C8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181B" w:rsidRDefault="00B7181B" w:rsidP="00A55C8B">
      <w:pPr>
        <w:spacing w:after="0" w:line="240" w:lineRule="auto"/>
      </w:pPr>
      <w:r>
        <w:separator/>
      </w:r>
    </w:p>
  </w:footnote>
  <w:footnote w:type="continuationSeparator" w:id="0">
    <w:p w:rsidR="00B7181B" w:rsidRDefault="00B7181B" w:rsidP="00A55C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89B"/>
    <w:rsid w:val="00082E8E"/>
    <w:rsid w:val="00220C4D"/>
    <w:rsid w:val="002D4300"/>
    <w:rsid w:val="003352CB"/>
    <w:rsid w:val="00337CC0"/>
    <w:rsid w:val="004409DD"/>
    <w:rsid w:val="00552265"/>
    <w:rsid w:val="008614AA"/>
    <w:rsid w:val="008B6440"/>
    <w:rsid w:val="009168B1"/>
    <w:rsid w:val="00954809"/>
    <w:rsid w:val="009B489B"/>
    <w:rsid w:val="00A55C8B"/>
    <w:rsid w:val="00AE055F"/>
    <w:rsid w:val="00B7181B"/>
    <w:rsid w:val="00C134BF"/>
    <w:rsid w:val="00D95B8F"/>
    <w:rsid w:val="00E163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48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2D4300"/>
    <w:rPr>
      <w:i/>
      <w:iCs/>
    </w:rPr>
  </w:style>
  <w:style w:type="paragraph" w:styleId="NormalWeb">
    <w:name w:val="Normal (Web)"/>
    <w:basedOn w:val="Normal"/>
    <w:uiPriority w:val="99"/>
    <w:unhideWhenUsed/>
    <w:rsid w:val="002D43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614AA"/>
    <w:rPr>
      <w:b/>
      <w:bCs/>
    </w:rPr>
  </w:style>
  <w:style w:type="paragraph" w:styleId="Header">
    <w:name w:val="header"/>
    <w:basedOn w:val="Normal"/>
    <w:link w:val="HeaderChar"/>
    <w:uiPriority w:val="99"/>
    <w:unhideWhenUsed/>
    <w:rsid w:val="00A55C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5C8B"/>
  </w:style>
  <w:style w:type="paragraph" w:styleId="Footer">
    <w:name w:val="footer"/>
    <w:basedOn w:val="Normal"/>
    <w:link w:val="FooterChar"/>
    <w:uiPriority w:val="99"/>
    <w:unhideWhenUsed/>
    <w:rsid w:val="00A55C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5C8B"/>
  </w:style>
  <w:style w:type="paragraph" w:styleId="BalloonText">
    <w:name w:val="Balloon Text"/>
    <w:basedOn w:val="Normal"/>
    <w:link w:val="BalloonTextChar"/>
    <w:uiPriority w:val="99"/>
    <w:semiHidden/>
    <w:unhideWhenUsed/>
    <w:rsid w:val="00A55C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5C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489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2D4300"/>
    <w:rPr>
      <w:i/>
      <w:iCs/>
    </w:rPr>
  </w:style>
  <w:style w:type="paragraph" w:styleId="NormalWeb">
    <w:name w:val="Normal (Web)"/>
    <w:basedOn w:val="Normal"/>
    <w:uiPriority w:val="99"/>
    <w:unhideWhenUsed/>
    <w:rsid w:val="002D43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614AA"/>
    <w:rPr>
      <w:b/>
      <w:bCs/>
    </w:rPr>
  </w:style>
  <w:style w:type="paragraph" w:styleId="Header">
    <w:name w:val="header"/>
    <w:basedOn w:val="Normal"/>
    <w:link w:val="HeaderChar"/>
    <w:uiPriority w:val="99"/>
    <w:unhideWhenUsed/>
    <w:rsid w:val="00A55C8B"/>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5C8B"/>
  </w:style>
  <w:style w:type="paragraph" w:styleId="Footer">
    <w:name w:val="footer"/>
    <w:basedOn w:val="Normal"/>
    <w:link w:val="FooterChar"/>
    <w:uiPriority w:val="99"/>
    <w:unhideWhenUsed/>
    <w:rsid w:val="00A55C8B"/>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5C8B"/>
  </w:style>
  <w:style w:type="paragraph" w:styleId="BalloonText">
    <w:name w:val="Balloon Text"/>
    <w:basedOn w:val="Normal"/>
    <w:link w:val="BalloonTextChar"/>
    <w:uiPriority w:val="99"/>
    <w:semiHidden/>
    <w:unhideWhenUsed/>
    <w:rsid w:val="00A55C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5C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143431">
      <w:bodyDiv w:val="1"/>
      <w:marLeft w:val="0"/>
      <w:marRight w:val="0"/>
      <w:marTop w:val="0"/>
      <w:marBottom w:val="0"/>
      <w:divBdr>
        <w:top w:val="none" w:sz="0" w:space="0" w:color="auto"/>
        <w:left w:val="none" w:sz="0" w:space="0" w:color="auto"/>
        <w:bottom w:val="none" w:sz="0" w:space="0" w:color="auto"/>
        <w:right w:val="none" w:sz="0" w:space="0" w:color="auto"/>
      </w:divBdr>
      <w:divsChild>
        <w:div w:id="918556907">
          <w:marLeft w:val="0"/>
          <w:marRight w:val="0"/>
          <w:marTop w:val="0"/>
          <w:marBottom w:val="0"/>
          <w:divBdr>
            <w:top w:val="none" w:sz="0" w:space="0" w:color="auto"/>
            <w:left w:val="none" w:sz="0" w:space="0" w:color="auto"/>
            <w:bottom w:val="none" w:sz="0" w:space="0" w:color="auto"/>
            <w:right w:val="none" w:sz="0" w:space="0" w:color="auto"/>
          </w:divBdr>
          <w:divsChild>
            <w:div w:id="774324183">
              <w:marLeft w:val="0"/>
              <w:marRight w:val="0"/>
              <w:marTop w:val="0"/>
              <w:marBottom w:val="0"/>
              <w:divBdr>
                <w:top w:val="none" w:sz="0" w:space="0" w:color="auto"/>
                <w:left w:val="none" w:sz="0" w:space="0" w:color="auto"/>
                <w:bottom w:val="none" w:sz="0" w:space="0" w:color="auto"/>
                <w:right w:val="none" w:sz="0" w:space="0" w:color="auto"/>
              </w:divBdr>
              <w:divsChild>
                <w:div w:id="428891474">
                  <w:marLeft w:val="0"/>
                  <w:marRight w:val="0"/>
                  <w:marTop w:val="0"/>
                  <w:marBottom w:val="0"/>
                  <w:divBdr>
                    <w:top w:val="none" w:sz="0" w:space="0" w:color="auto"/>
                    <w:left w:val="none" w:sz="0" w:space="0" w:color="auto"/>
                    <w:bottom w:val="none" w:sz="0" w:space="0" w:color="auto"/>
                    <w:right w:val="none" w:sz="0" w:space="0" w:color="auto"/>
                  </w:divBdr>
                  <w:divsChild>
                    <w:div w:id="237448839">
                      <w:marLeft w:val="0"/>
                      <w:marRight w:val="0"/>
                      <w:marTop w:val="0"/>
                      <w:marBottom w:val="0"/>
                      <w:divBdr>
                        <w:top w:val="none" w:sz="0" w:space="0" w:color="auto"/>
                        <w:left w:val="none" w:sz="0" w:space="0" w:color="auto"/>
                        <w:bottom w:val="none" w:sz="0" w:space="0" w:color="auto"/>
                        <w:right w:val="none" w:sz="0" w:space="0" w:color="auto"/>
                      </w:divBdr>
                      <w:divsChild>
                        <w:div w:id="1896887086">
                          <w:marLeft w:val="0"/>
                          <w:marRight w:val="0"/>
                          <w:marTop w:val="0"/>
                          <w:marBottom w:val="0"/>
                          <w:divBdr>
                            <w:top w:val="none" w:sz="0" w:space="0" w:color="auto"/>
                            <w:left w:val="none" w:sz="0" w:space="0" w:color="auto"/>
                            <w:bottom w:val="none" w:sz="0" w:space="0" w:color="auto"/>
                            <w:right w:val="none" w:sz="0" w:space="0" w:color="auto"/>
                          </w:divBdr>
                          <w:divsChild>
                            <w:div w:id="844514305">
                              <w:marLeft w:val="0"/>
                              <w:marRight w:val="0"/>
                              <w:marTop w:val="0"/>
                              <w:marBottom w:val="0"/>
                              <w:divBdr>
                                <w:top w:val="none" w:sz="0" w:space="0" w:color="auto"/>
                                <w:left w:val="none" w:sz="0" w:space="0" w:color="auto"/>
                                <w:bottom w:val="none" w:sz="0" w:space="0" w:color="auto"/>
                                <w:right w:val="none" w:sz="0" w:space="0" w:color="auto"/>
                              </w:divBdr>
                              <w:divsChild>
                                <w:div w:id="473837085">
                                  <w:marLeft w:val="0"/>
                                  <w:marRight w:val="0"/>
                                  <w:marTop w:val="0"/>
                                  <w:marBottom w:val="0"/>
                                  <w:divBdr>
                                    <w:top w:val="none" w:sz="0" w:space="0" w:color="auto"/>
                                    <w:left w:val="none" w:sz="0" w:space="0" w:color="auto"/>
                                    <w:bottom w:val="none" w:sz="0" w:space="0" w:color="auto"/>
                                    <w:right w:val="none" w:sz="0" w:space="0" w:color="auto"/>
                                  </w:divBdr>
                                  <w:divsChild>
                                    <w:div w:id="1743529320">
                                      <w:marLeft w:val="0"/>
                                      <w:marRight w:val="0"/>
                                      <w:marTop w:val="600"/>
                                      <w:marBottom w:val="150"/>
                                      <w:divBdr>
                                        <w:top w:val="none" w:sz="0" w:space="0" w:color="auto"/>
                                        <w:left w:val="none" w:sz="0" w:space="0" w:color="auto"/>
                                        <w:bottom w:val="none" w:sz="0" w:space="0" w:color="auto"/>
                                        <w:right w:val="none" w:sz="0" w:space="0" w:color="auto"/>
                                      </w:divBdr>
                                      <w:divsChild>
                                        <w:div w:id="1820221820">
                                          <w:marLeft w:val="0"/>
                                          <w:marRight w:val="0"/>
                                          <w:marTop w:val="0"/>
                                          <w:marBottom w:val="0"/>
                                          <w:divBdr>
                                            <w:top w:val="none" w:sz="0" w:space="0" w:color="auto"/>
                                            <w:left w:val="none" w:sz="0" w:space="0" w:color="auto"/>
                                            <w:bottom w:val="none" w:sz="0" w:space="0" w:color="auto"/>
                                            <w:right w:val="none" w:sz="0" w:space="0" w:color="auto"/>
                                          </w:divBdr>
                                          <w:divsChild>
                                            <w:div w:id="680744555">
                                              <w:marLeft w:val="0"/>
                                              <w:marRight w:val="0"/>
                                              <w:marTop w:val="0"/>
                                              <w:marBottom w:val="0"/>
                                              <w:divBdr>
                                                <w:top w:val="none" w:sz="0" w:space="0" w:color="auto"/>
                                                <w:left w:val="none" w:sz="0" w:space="0" w:color="auto"/>
                                                <w:bottom w:val="none" w:sz="0" w:space="0" w:color="auto"/>
                                                <w:right w:val="none" w:sz="0" w:space="0" w:color="auto"/>
                                              </w:divBdr>
                                              <w:divsChild>
                                                <w:div w:id="65348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4563607">
      <w:bodyDiv w:val="1"/>
      <w:marLeft w:val="0"/>
      <w:marRight w:val="0"/>
      <w:marTop w:val="0"/>
      <w:marBottom w:val="0"/>
      <w:divBdr>
        <w:top w:val="none" w:sz="0" w:space="0" w:color="auto"/>
        <w:left w:val="none" w:sz="0" w:space="0" w:color="auto"/>
        <w:bottom w:val="none" w:sz="0" w:space="0" w:color="auto"/>
        <w:right w:val="none" w:sz="0" w:space="0" w:color="auto"/>
      </w:divBdr>
      <w:divsChild>
        <w:div w:id="937829035">
          <w:marLeft w:val="0"/>
          <w:marRight w:val="0"/>
          <w:marTop w:val="0"/>
          <w:marBottom w:val="0"/>
          <w:divBdr>
            <w:top w:val="none" w:sz="0" w:space="0" w:color="auto"/>
            <w:left w:val="none" w:sz="0" w:space="0" w:color="auto"/>
            <w:bottom w:val="none" w:sz="0" w:space="0" w:color="auto"/>
            <w:right w:val="none" w:sz="0" w:space="0" w:color="auto"/>
          </w:divBdr>
          <w:divsChild>
            <w:div w:id="1649507131">
              <w:marLeft w:val="0"/>
              <w:marRight w:val="0"/>
              <w:marTop w:val="0"/>
              <w:marBottom w:val="0"/>
              <w:divBdr>
                <w:top w:val="none" w:sz="0" w:space="0" w:color="auto"/>
                <w:left w:val="none" w:sz="0" w:space="0" w:color="auto"/>
                <w:bottom w:val="none" w:sz="0" w:space="0" w:color="auto"/>
                <w:right w:val="none" w:sz="0" w:space="0" w:color="auto"/>
              </w:divBdr>
              <w:divsChild>
                <w:div w:id="194663179">
                  <w:marLeft w:val="0"/>
                  <w:marRight w:val="0"/>
                  <w:marTop w:val="0"/>
                  <w:marBottom w:val="0"/>
                  <w:divBdr>
                    <w:top w:val="none" w:sz="0" w:space="0" w:color="auto"/>
                    <w:left w:val="none" w:sz="0" w:space="0" w:color="auto"/>
                    <w:bottom w:val="none" w:sz="0" w:space="0" w:color="auto"/>
                    <w:right w:val="none" w:sz="0" w:space="0" w:color="auto"/>
                  </w:divBdr>
                  <w:divsChild>
                    <w:div w:id="1662392278">
                      <w:marLeft w:val="0"/>
                      <w:marRight w:val="0"/>
                      <w:marTop w:val="0"/>
                      <w:marBottom w:val="0"/>
                      <w:divBdr>
                        <w:top w:val="none" w:sz="0" w:space="0" w:color="auto"/>
                        <w:left w:val="none" w:sz="0" w:space="0" w:color="auto"/>
                        <w:bottom w:val="none" w:sz="0" w:space="0" w:color="auto"/>
                        <w:right w:val="none" w:sz="0" w:space="0" w:color="auto"/>
                      </w:divBdr>
                      <w:divsChild>
                        <w:div w:id="185572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126327">
      <w:bodyDiv w:val="1"/>
      <w:marLeft w:val="0"/>
      <w:marRight w:val="0"/>
      <w:marTop w:val="150"/>
      <w:marBottom w:val="0"/>
      <w:divBdr>
        <w:top w:val="single" w:sz="2" w:space="0" w:color="484A56"/>
        <w:left w:val="none" w:sz="0" w:space="0" w:color="auto"/>
        <w:bottom w:val="none" w:sz="0" w:space="0" w:color="auto"/>
        <w:right w:val="none" w:sz="0" w:space="0" w:color="auto"/>
      </w:divBdr>
      <w:divsChild>
        <w:div w:id="51118858">
          <w:marLeft w:val="0"/>
          <w:marRight w:val="0"/>
          <w:marTop w:val="0"/>
          <w:marBottom w:val="0"/>
          <w:divBdr>
            <w:top w:val="none" w:sz="0" w:space="0" w:color="auto"/>
            <w:left w:val="none" w:sz="0" w:space="0" w:color="auto"/>
            <w:bottom w:val="none" w:sz="0" w:space="0" w:color="auto"/>
            <w:right w:val="none" w:sz="0" w:space="0" w:color="auto"/>
          </w:divBdr>
          <w:divsChild>
            <w:div w:id="1258175135">
              <w:marLeft w:val="300"/>
              <w:marRight w:val="300"/>
              <w:marTop w:val="0"/>
              <w:marBottom w:val="0"/>
              <w:divBdr>
                <w:top w:val="single" w:sz="12" w:space="0" w:color="66A274"/>
                <w:left w:val="single" w:sz="6" w:space="0" w:color="98A598"/>
                <w:bottom w:val="none" w:sz="0" w:space="0" w:color="auto"/>
                <w:right w:val="single" w:sz="6" w:space="0" w:color="1F361F"/>
              </w:divBdr>
              <w:divsChild>
                <w:div w:id="958416596">
                  <w:marLeft w:val="0"/>
                  <w:marRight w:val="0"/>
                  <w:marTop w:val="0"/>
                  <w:marBottom w:val="0"/>
                  <w:divBdr>
                    <w:top w:val="single" w:sz="2" w:space="0" w:color="FAFAFA"/>
                    <w:left w:val="single" w:sz="2" w:space="0" w:color="FAFAFA"/>
                    <w:bottom w:val="single" w:sz="2" w:space="0" w:color="FAFAFA"/>
                    <w:right w:val="single" w:sz="2" w:space="0" w:color="FAFAFA"/>
                  </w:divBdr>
                  <w:divsChild>
                    <w:div w:id="689112302">
                      <w:marLeft w:val="0"/>
                      <w:marRight w:val="0"/>
                      <w:marTop w:val="0"/>
                      <w:marBottom w:val="0"/>
                      <w:divBdr>
                        <w:top w:val="none" w:sz="0" w:space="0" w:color="auto"/>
                        <w:left w:val="none" w:sz="0" w:space="0" w:color="auto"/>
                        <w:bottom w:val="single" w:sz="6" w:space="3" w:color="BBD0CC"/>
                        <w:right w:val="none" w:sz="0" w:space="0" w:color="auto"/>
                      </w:divBdr>
                      <w:divsChild>
                        <w:div w:id="447550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4384708">
      <w:bodyDiv w:val="1"/>
      <w:marLeft w:val="0"/>
      <w:marRight w:val="0"/>
      <w:marTop w:val="0"/>
      <w:marBottom w:val="0"/>
      <w:divBdr>
        <w:top w:val="none" w:sz="0" w:space="0" w:color="auto"/>
        <w:left w:val="none" w:sz="0" w:space="0" w:color="auto"/>
        <w:bottom w:val="none" w:sz="0" w:space="0" w:color="auto"/>
        <w:right w:val="none" w:sz="0" w:space="0" w:color="auto"/>
      </w:divBdr>
      <w:divsChild>
        <w:div w:id="484707270">
          <w:marLeft w:val="0"/>
          <w:marRight w:val="0"/>
          <w:marTop w:val="0"/>
          <w:marBottom w:val="0"/>
          <w:divBdr>
            <w:top w:val="none" w:sz="0" w:space="0" w:color="auto"/>
            <w:left w:val="none" w:sz="0" w:space="0" w:color="auto"/>
            <w:bottom w:val="none" w:sz="0" w:space="0" w:color="auto"/>
            <w:right w:val="none" w:sz="0" w:space="0" w:color="auto"/>
          </w:divBdr>
          <w:divsChild>
            <w:div w:id="1561595068">
              <w:marLeft w:val="0"/>
              <w:marRight w:val="0"/>
              <w:marTop w:val="0"/>
              <w:marBottom w:val="0"/>
              <w:divBdr>
                <w:top w:val="none" w:sz="0" w:space="0" w:color="auto"/>
                <w:left w:val="none" w:sz="0" w:space="0" w:color="auto"/>
                <w:bottom w:val="none" w:sz="0" w:space="0" w:color="auto"/>
                <w:right w:val="none" w:sz="0" w:space="0" w:color="auto"/>
              </w:divBdr>
              <w:divsChild>
                <w:div w:id="113837779">
                  <w:marLeft w:val="0"/>
                  <w:marRight w:val="0"/>
                  <w:marTop w:val="0"/>
                  <w:marBottom w:val="0"/>
                  <w:divBdr>
                    <w:top w:val="none" w:sz="0" w:space="0" w:color="auto"/>
                    <w:left w:val="none" w:sz="0" w:space="0" w:color="auto"/>
                    <w:bottom w:val="none" w:sz="0" w:space="0" w:color="auto"/>
                    <w:right w:val="none" w:sz="0" w:space="0" w:color="auto"/>
                  </w:divBdr>
                  <w:divsChild>
                    <w:div w:id="1378581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9196472">
      <w:bodyDiv w:val="1"/>
      <w:marLeft w:val="0"/>
      <w:marRight w:val="0"/>
      <w:marTop w:val="0"/>
      <w:marBottom w:val="0"/>
      <w:divBdr>
        <w:top w:val="none" w:sz="0" w:space="0" w:color="auto"/>
        <w:left w:val="none" w:sz="0" w:space="0" w:color="auto"/>
        <w:bottom w:val="none" w:sz="0" w:space="0" w:color="auto"/>
        <w:right w:val="none" w:sz="0" w:space="0" w:color="auto"/>
      </w:divBdr>
    </w:div>
    <w:div w:id="1578513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1</Pages>
  <Words>1336</Words>
  <Characters>7619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Rasa</dc:creator>
  <cp:lastModifiedBy>Rasa</cp:lastModifiedBy>
  <cp:revision>10</cp:revision>
  <cp:lastPrinted>2013-02-11T06:04:00Z</cp:lastPrinted>
  <dcterms:created xsi:type="dcterms:W3CDTF">2013-02-07T09:06:00Z</dcterms:created>
  <dcterms:modified xsi:type="dcterms:W3CDTF">2014-02-01T17:04:00Z</dcterms:modified>
</cp:coreProperties>
</file>