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6BA8" w:rsidRDefault="00446BA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Literatūros kontrolinis 11 kl.</w:t>
      </w:r>
    </w:p>
    <w:p w:rsidR="004D2030" w:rsidRDefault="00446BA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( iš J.Biliūno, Šatrijos Raganos, Vaižganto )</w:t>
      </w:r>
    </w:p>
    <w:p w:rsidR="00446BA8" w:rsidRDefault="00446BA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I grupė</w:t>
      </w:r>
    </w:p>
    <w:p w:rsidR="00446BA8" w:rsidRDefault="00446BA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446BA8" w:rsidRDefault="00446BA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1.Kodėl šeima yra žmogaus egzistencijos pamatas? Paaiškinkite remdamiesi J.Biliūno apysaka „Liūdna pasaka“ ir Vaižganto „ Dėdės ir dėdienės“.</w:t>
      </w:r>
    </w:p>
    <w:p w:rsidR="00446BA8" w:rsidRDefault="00446BA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2.Ką reiškia dora? Paaiškinkite Mamatės ( Š</w:t>
      </w:r>
      <w:r w:rsidR="005D5CD5">
        <w:rPr>
          <w:rFonts w:ascii="Times New Roman" w:hAnsi="Times New Roman" w:cs="Times New Roman"/>
          <w:sz w:val="24"/>
          <w:szCs w:val="24"/>
        </w:rPr>
        <w:t>atrijos Ragana</w:t>
      </w:r>
      <w:r>
        <w:rPr>
          <w:rFonts w:ascii="Times New Roman" w:hAnsi="Times New Roman" w:cs="Times New Roman"/>
          <w:sz w:val="24"/>
          <w:szCs w:val="24"/>
        </w:rPr>
        <w:t xml:space="preserve"> „Sename dvare“) ir Severijos ( Vaižganto „Dėdės ir dėdienės“) paveikslais.</w:t>
      </w:r>
    </w:p>
    <w:p w:rsidR="00446BA8" w:rsidRDefault="00446BA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3.Kontekstas.</w:t>
      </w:r>
      <w:r w:rsidR="005D5C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Kokie J.Biliūno ir Vaižganto biografijos faktai liudija, kad šeima – didžiausia vertybė?</w:t>
      </w:r>
    </w:p>
    <w:p w:rsidR="00446BA8" w:rsidRDefault="00446BA8">
      <w:pPr>
        <w:rPr>
          <w:rFonts w:ascii="Times New Roman" w:hAnsi="Times New Roman" w:cs="Times New Roman"/>
          <w:sz w:val="24"/>
          <w:szCs w:val="24"/>
        </w:rPr>
      </w:pPr>
    </w:p>
    <w:p w:rsidR="00446BA8" w:rsidRDefault="00446BA8">
      <w:pPr>
        <w:rPr>
          <w:rFonts w:ascii="Times New Roman" w:hAnsi="Times New Roman" w:cs="Times New Roman"/>
          <w:sz w:val="24"/>
          <w:szCs w:val="24"/>
        </w:rPr>
      </w:pPr>
    </w:p>
    <w:p w:rsidR="00446BA8" w:rsidRDefault="00446BA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="005D5CD5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II grupė</w:t>
      </w:r>
    </w:p>
    <w:p w:rsidR="005D5CD5" w:rsidRDefault="005D5CD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1.Kaip žmonių gyvenimas, likimas susiję su laisve? Paaiškinkite remdamiesi J.Biliūno apysaka „Liūdna pasaka“ ir Vaižganto „Dėdės ir dėdienės“.</w:t>
      </w:r>
    </w:p>
    <w:p w:rsidR="005D5CD5" w:rsidRDefault="005D5CD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2.Moters pastangos apginti savo šeimos narius. Kaip gina Mamatė ( Šatrijos Ragana „Sename dvare“) ir Severiutė ( Vaižganto „Dėdės ir dėdienės“)?</w:t>
      </w:r>
    </w:p>
    <w:p w:rsidR="005D5CD5" w:rsidRDefault="005D5CD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3.Kontekstas. Kokie Šatrijos Raganos biografijos faktai liudija, kad „gyvenimas-vargana tarnystė?“</w:t>
      </w:r>
      <w:bookmarkStart w:id="0" w:name="_GoBack"/>
      <w:bookmarkEnd w:id="0"/>
    </w:p>
    <w:p w:rsidR="00446BA8" w:rsidRDefault="00446BA8">
      <w:pPr>
        <w:rPr>
          <w:rFonts w:ascii="Times New Roman" w:hAnsi="Times New Roman" w:cs="Times New Roman"/>
          <w:sz w:val="24"/>
          <w:szCs w:val="24"/>
        </w:rPr>
      </w:pPr>
    </w:p>
    <w:p w:rsidR="00446BA8" w:rsidRDefault="00446BA8">
      <w:pPr>
        <w:rPr>
          <w:rFonts w:ascii="Times New Roman" w:hAnsi="Times New Roman" w:cs="Times New Roman"/>
          <w:sz w:val="24"/>
          <w:szCs w:val="24"/>
        </w:rPr>
      </w:pPr>
    </w:p>
    <w:p w:rsidR="00446BA8" w:rsidRDefault="00446BA8">
      <w:pPr>
        <w:rPr>
          <w:rFonts w:ascii="Times New Roman" w:hAnsi="Times New Roman" w:cs="Times New Roman"/>
          <w:sz w:val="24"/>
          <w:szCs w:val="24"/>
        </w:rPr>
      </w:pPr>
    </w:p>
    <w:p w:rsidR="00446BA8" w:rsidRDefault="00446BA8">
      <w:pPr>
        <w:rPr>
          <w:rFonts w:ascii="Times New Roman" w:hAnsi="Times New Roman" w:cs="Times New Roman"/>
          <w:sz w:val="24"/>
          <w:szCs w:val="24"/>
        </w:rPr>
      </w:pPr>
    </w:p>
    <w:p w:rsidR="00446BA8" w:rsidRPr="00446BA8" w:rsidRDefault="00446BA8">
      <w:pPr>
        <w:rPr>
          <w:rFonts w:ascii="Times New Roman" w:hAnsi="Times New Roman" w:cs="Times New Roman"/>
          <w:sz w:val="24"/>
          <w:szCs w:val="24"/>
        </w:rPr>
      </w:pPr>
    </w:p>
    <w:sectPr w:rsidR="00446BA8" w:rsidRPr="00446BA8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BA8"/>
    <w:rsid w:val="00446BA8"/>
    <w:rsid w:val="004D2030"/>
    <w:rsid w:val="005D5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652</Words>
  <Characters>372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Laimute</dc:creator>
  <cp:lastModifiedBy>Laimute</cp:lastModifiedBy>
  <cp:revision>1</cp:revision>
  <dcterms:created xsi:type="dcterms:W3CDTF">2013-08-26T15:06:00Z</dcterms:created>
  <dcterms:modified xsi:type="dcterms:W3CDTF">2013-08-26T15:24:00Z</dcterms:modified>
</cp:coreProperties>
</file>