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A35" w:rsidRPr="002951B5" w:rsidRDefault="00233A35" w:rsidP="00052260">
      <w:pPr>
        <w:ind w:left="-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>Tautosakos kontrolinis darbas (2012-11-08) 1ab..</w:t>
      </w:r>
      <w:r w:rsidR="002951B5">
        <w:rPr>
          <w:rFonts w:ascii="Times New Roman" w:hAnsi="Times New Roman" w:cs="Times New Roman"/>
          <w:b/>
          <w:sz w:val="24"/>
          <w:szCs w:val="24"/>
        </w:rPr>
        <w:t>............................</w:t>
      </w:r>
      <w:r w:rsidRPr="002951B5">
        <w:rPr>
          <w:rFonts w:ascii="Times New Roman" w:hAnsi="Times New Roman" w:cs="Times New Roman"/>
          <w:b/>
          <w:sz w:val="24"/>
          <w:szCs w:val="24"/>
        </w:rPr>
        <w:t>.................................................</w:t>
      </w:r>
      <w:r w:rsidR="00052260">
        <w:rPr>
          <w:rFonts w:ascii="Times New Roman" w:hAnsi="Times New Roman" w:cs="Times New Roman"/>
          <w:b/>
          <w:sz w:val="24"/>
          <w:szCs w:val="24"/>
        </w:rPr>
        <w:t xml:space="preserve"> (25 taškai)</w:t>
      </w:r>
    </w:p>
    <w:p w:rsidR="00760A3D" w:rsidRPr="002951B5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>Kaip skirstoma tautosaka? Pamąstykite, kokiu pagrindu tai padaryta? (2 taškai)</w:t>
      </w:r>
    </w:p>
    <w:p w:rsidR="00233A35" w:rsidRDefault="00233A35" w:rsidP="00170DC9">
      <w:pPr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233A35" w:rsidRPr="002951B5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>Aptarkite, kas būdinga raudoms? (1 taškas)</w:t>
      </w:r>
    </w:p>
    <w:p w:rsidR="00233A35" w:rsidRPr="002951B5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233A35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233A35" w:rsidRPr="002951B5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233A35" w:rsidRPr="002951B5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 xml:space="preserve">Pasvarstykite, kas ir kaip gali padėti išlikti </w:t>
      </w:r>
      <w:r w:rsidR="0066151C">
        <w:rPr>
          <w:rFonts w:ascii="Times New Roman" w:hAnsi="Times New Roman" w:cs="Times New Roman"/>
          <w:b/>
          <w:sz w:val="24"/>
          <w:szCs w:val="24"/>
        </w:rPr>
        <w:t xml:space="preserve">šiandien sparčiai nykstančiai </w:t>
      </w:r>
      <w:r w:rsidRPr="002951B5">
        <w:rPr>
          <w:rFonts w:ascii="Times New Roman" w:hAnsi="Times New Roman" w:cs="Times New Roman"/>
          <w:b/>
          <w:sz w:val="24"/>
          <w:szCs w:val="24"/>
        </w:rPr>
        <w:t>dainuojamajai tautosakai? (2 taškai)</w:t>
      </w:r>
    </w:p>
    <w:p w:rsidR="002951B5" w:rsidRDefault="002951B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Pr="002951B5" w:rsidRDefault="002951B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Pr="00EC5ED0" w:rsidRDefault="002951B5" w:rsidP="00170DC9">
      <w:pPr>
        <w:pStyle w:val="Sraopastraipa"/>
        <w:numPr>
          <w:ilvl w:val="0"/>
          <w:numId w:val="2"/>
        </w:numPr>
        <w:ind w:left="-284"/>
        <w:rPr>
          <w:rFonts w:ascii="Times New Roman" w:eastAsia="Calibri" w:hAnsi="Times New Roman" w:cs="Times New Roman"/>
          <w:b/>
          <w:sz w:val="24"/>
          <w:szCs w:val="24"/>
        </w:rPr>
      </w:pPr>
      <w:r w:rsidRPr="00EC5ED0">
        <w:rPr>
          <w:rFonts w:ascii="Times New Roman" w:eastAsia="Calibri" w:hAnsi="Times New Roman" w:cs="Times New Roman"/>
          <w:b/>
          <w:sz w:val="24"/>
          <w:szCs w:val="24"/>
        </w:rPr>
        <w:t>Kuris bruožas nebūdingas stebuklinei pasakai?</w:t>
      </w:r>
      <w:r w:rsidR="00EC5ED0" w:rsidRPr="00EC5E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5ED0">
        <w:rPr>
          <w:rFonts w:ascii="Times New Roman" w:eastAsia="Calibri" w:hAnsi="Times New Roman" w:cs="Times New Roman"/>
          <w:b/>
          <w:sz w:val="24"/>
          <w:szCs w:val="24"/>
        </w:rPr>
        <w:t>(1 t</w:t>
      </w:r>
      <w:r w:rsidR="00EC5ED0" w:rsidRPr="00EC5ED0">
        <w:rPr>
          <w:rFonts w:ascii="Times New Roman" w:hAnsi="Times New Roman" w:cs="Times New Roman"/>
          <w:b/>
          <w:sz w:val="24"/>
          <w:szCs w:val="24"/>
        </w:rPr>
        <w:t>aškas</w:t>
      </w:r>
      <w:r w:rsidRPr="00EC5ED0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2951B5" w:rsidRPr="002951B5" w:rsidRDefault="0066151C" w:rsidP="0066151C">
      <w:pPr>
        <w:ind w:left="-64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951B5">
        <w:rPr>
          <w:rFonts w:ascii="Times New Roman" w:hAnsi="Times New Roman" w:cs="Times New Roman"/>
          <w:sz w:val="24"/>
          <w:szCs w:val="24"/>
        </w:rPr>
        <w:t xml:space="preserve"> </w:t>
      </w:r>
      <w:r w:rsidR="002951B5" w:rsidRPr="002951B5">
        <w:rPr>
          <w:rFonts w:ascii="Times New Roman" w:eastAsia="Calibri" w:hAnsi="Times New Roman" w:cs="Times New Roman"/>
          <w:sz w:val="24"/>
          <w:szCs w:val="24"/>
        </w:rPr>
        <w:t>a) teigiamo ir neigiamo kova;</w:t>
      </w:r>
    </w:p>
    <w:p w:rsidR="002951B5" w:rsidRPr="002951B5" w:rsidRDefault="002951B5" w:rsidP="00170DC9">
      <w:pPr>
        <w:ind w:left="-284"/>
        <w:rPr>
          <w:rFonts w:ascii="Times New Roman" w:eastAsia="Calibri" w:hAnsi="Times New Roman" w:cs="Times New Roman"/>
          <w:sz w:val="24"/>
          <w:szCs w:val="24"/>
        </w:rPr>
      </w:pPr>
      <w:r w:rsidRPr="002951B5">
        <w:rPr>
          <w:rFonts w:ascii="Times New Roman" w:eastAsia="Calibri" w:hAnsi="Times New Roman" w:cs="Times New Roman"/>
          <w:sz w:val="24"/>
          <w:szCs w:val="24"/>
        </w:rPr>
        <w:t>b) stebukliniai daiktai ir veikėjai;</w:t>
      </w:r>
    </w:p>
    <w:p w:rsidR="002951B5" w:rsidRPr="002951B5" w:rsidRDefault="002951B5" w:rsidP="00170DC9">
      <w:pPr>
        <w:ind w:left="-284"/>
        <w:rPr>
          <w:rFonts w:ascii="Times New Roman" w:eastAsia="Calibri" w:hAnsi="Times New Roman" w:cs="Times New Roman"/>
          <w:sz w:val="24"/>
          <w:szCs w:val="24"/>
        </w:rPr>
      </w:pPr>
      <w:r w:rsidRPr="002951B5">
        <w:rPr>
          <w:rFonts w:ascii="Times New Roman" w:eastAsia="Calibri" w:hAnsi="Times New Roman" w:cs="Times New Roman"/>
          <w:sz w:val="24"/>
          <w:szCs w:val="24"/>
        </w:rPr>
        <w:t>c) konkretus laikas ir vieta;</w:t>
      </w:r>
    </w:p>
    <w:p w:rsidR="002951B5" w:rsidRPr="002951B5" w:rsidRDefault="002951B5" w:rsidP="00170DC9">
      <w:pPr>
        <w:ind w:left="-284"/>
        <w:rPr>
          <w:rFonts w:ascii="Times New Roman" w:eastAsia="Calibri" w:hAnsi="Times New Roman" w:cs="Times New Roman"/>
          <w:sz w:val="24"/>
          <w:szCs w:val="24"/>
        </w:rPr>
      </w:pPr>
      <w:r w:rsidRPr="002951B5">
        <w:rPr>
          <w:rFonts w:ascii="Times New Roman" w:eastAsia="Calibri" w:hAnsi="Times New Roman" w:cs="Times New Roman"/>
          <w:sz w:val="24"/>
          <w:szCs w:val="24"/>
        </w:rPr>
        <w:t xml:space="preserve">d) glausta </w:t>
      </w:r>
      <w:r w:rsidR="00E4215B">
        <w:rPr>
          <w:rFonts w:ascii="Times New Roman" w:eastAsia="Calibri" w:hAnsi="Times New Roman" w:cs="Times New Roman"/>
          <w:sz w:val="24"/>
          <w:szCs w:val="24"/>
        </w:rPr>
        <w:t>įžanga</w:t>
      </w:r>
      <w:r w:rsidRPr="002951B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33A35" w:rsidRPr="00EC5ED0" w:rsidRDefault="002951B5" w:rsidP="00170DC9">
      <w:pPr>
        <w:ind w:left="-284"/>
        <w:rPr>
          <w:rFonts w:ascii="Times New Roman" w:hAnsi="Times New Roman" w:cs="Times New Roman"/>
          <w:sz w:val="24"/>
          <w:szCs w:val="24"/>
        </w:rPr>
      </w:pPr>
      <w:r w:rsidRPr="002951B5">
        <w:rPr>
          <w:rFonts w:ascii="Times New Roman" w:eastAsia="Calibri" w:hAnsi="Times New Roman" w:cs="Times New Roman"/>
          <w:sz w:val="24"/>
          <w:szCs w:val="24"/>
        </w:rPr>
        <w:t>e) greita įvykių kaita, kartojimas.</w:t>
      </w:r>
    </w:p>
    <w:p w:rsidR="00233A35" w:rsidRPr="00EC5ED0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Sukurkite ar prisiminkite pasakos pradžios formulę (2-3 sakiniai). (2 taškai)</w:t>
      </w: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EC5ED0" w:rsidRDefault="00EC5ED0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Išvardinkite, k</w:t>
      </w:r>
      <w:r w:rsidR="00233A35" w:rsidRPr="00EC5ED0">
        <w:rPr>
          <w:rFonts w:ascii="Times New Roman" w:hAnsi="Times New Roman" w:cs="Times New Roman"/>
          <w:b/>
          <w:sz w:val="24"/>
          <w:szCs w:val="24"/>
        </w:rPr>
        <w:t>okias vertybes teigia pasaka „Eglė žalčių karalienė“? (3 taškai)</w:t>
      </w: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EC5ED0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Apie ką kalbama sakmėse? (2 taškai)</w:t>
      </w: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EC5ED0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Kuo romanas „</w:t>
      </w:r>
      <w:proofErr w:type="spellStart"/>
      <w:r w:rsidRPr="00EC5ED0">
        <w:rPr>
          <w:rFonts w:ascii="Times New Roman" w:hAnsi="Times New Roman" w:cs="Times New Roman"/>
          <w:b/>
          <w:sz w:val="24"/>
          <w:szCs w:val="24"/>
        </w:rPr>
        <w:t>Baltaragio</w:t>
      </w:r>
      <w:proofErr w:type="spellEnd"/>
      <w:r w:rsidRPr="00EC5ED0">
        <w:rPr>
          <w:rFonts w:ascii="Times New Roman" w:hAnsi="Times New Roman" w:cs="Times New Roman"/>
          <w:b/>
          <w:sz w:val="24"/>
          <w:szCs w:val="24"/>
        </w:rPr>
        <w:t xml:space="preserve"> malūnas“ primena pasaką ar sakmę, kuo- tikroviškus gyvenimo įvykius? (2 taškai)</w:t>
      </w: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Pr="00EC5ED0" w:rsidRDefault="00233A3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Teisingai suveskite: (2 taškai)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="00EC5E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5ED0">
        <w:rPr>
          <w:rFonts w:ascii="Times New Roman" w:hAnsi="Times New Roman" w:cs="Times New Roman"/>
          <w:b/>
          <w:sz w:val="24"/>
          <w:szCs w:val="24"/>
        </w:rPr>
        <w:t xml:space="preserve"> paslėptas palyginimas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 xml:space="preserve">Paralelizmas          </w:t>
      </w:r>
      <w:r w:rsidR="00EC5ED0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EC5ED0">
        <w:rPr>
          <w:rFonts w:ascii="Times New Roman" w:hAnsi="Times New Roman" w:cs="Times New Roman"/>
          <w:b/>
          <w:sz w:val="24"/>
          <w:szCs w:val="24"/>
        </w:rPr>
        <w:t>vaizdingas apibūdinimas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Epitetas                                                pasikartojanti dainos dalis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Priedainis                                             mažybinis žodis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C5ED0">
        <w:rPr>
          <w:rFonts w:ascii="Times New Roman" w:hAnsi="Times New Roman" w:cs="Times New Roman"/>
          <w:b/>
          <w:sz w:val="24"/>
          <w:szCs w:val="24"/>
        </w:rPr>
        <w:t>Deminutyvas</w:t>
      </w:r>
      <w:proofErr w:type="spellEnd"/>
      <w:r w:rsidRPr="00EC5ED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gamtos ir žmogaus pasaulių gretinimas</w:t>
      </w:r>
    </w:p>
    <w:p w:rsidR="00233A35" w:rsidRPr="00EC5ED0" w:rsidRDefault="00233A35" w:rsidP="00170DC9">
      <w:pPr>
        <w:pStyle w:val="Sraopastraipa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="00EC5ED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4215B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Pr="00EC5ED0">
        <w:rPr>
          <w:rFonts w:ascii="Times New Roman" w:hAnsi="Times New Roman" w:cs="Times New Roman"/>
          <w:b/>
          <w:sz w:val="24"/>
          <w:szCs w:val="24"/>
        </w:rPr>
        <w:t>skirtingų dalykų lyginimas</w:t>
      </w:r>
    </w:p>
    <w:p w:rsidR="00233A35" w:rsidRPr="00233A35" w:rsidRDefault="00233A35" w:rsidP="00170DC9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Pr="00EC5ED0" w:rsidRDefault="002951B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 xml:space="preserve">Teisingai suveskite: (4 taškai) </w:t>
      </w:r>
      <w:r w:rsidR="00E4215B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EC5E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C5ED0">
        <w:rPr>
          <w:rFonts w:ascii="Times New Roman" w:hAnsi="Times New Roman" w:cs="Times New Roman"/>
          <w:b/>
          <w:sz w:val="24"/>
          <w:szCs w:val="24"/>
        </w:rPr>
        <w:t>P.s</w:t>
      </w:r>
      <w:proofErr w:type="spellEnd"/>
      <w:r w:rsidRPr="00EC5ED0">
        <w:rPr>
          <w:rFonts w:ascii="Times New Roman" w:hAnsi="Times New Roman" w:cs="Times New Roman"/>
          <w:b/>
          <w:sz w:val="24"/>
          <w:szCs w:val="24"/>
        </w:rPr>
        <w:t>. mįslę ir minklę reikia įminti !</w:t>
      </w:r>
    </w:p>
    <w:p w:rsid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</w:p>
    <w:p w:rsidR="00233A35" w:rsidRDefault="002951B5" w:rsidP="00170DC9">
      <w:pPr>
        <w:pStyle w:val="Sraopastraipa"/>
        <w:ind w:left="-284"/>
        <w:rPr>
          <w:rFonts w:ascii="Times New Roman" w:hAnsi="Times New Roman" w:cs="Times New Roman"/>
          <w:bCs/>
          <w:sz w:val="24"/>
          <w:szCs w:val="24"/>
        </w:rPr>
      </w:pPr>
      <w:r w:rsidRPr="002951B5">
        <w:rPr>
          <w:rFonts w:ascii="Times New Roman" w:hAnsi="Times New Roman" w:cs="Times New Roman"/>
          <w:sz w:val="24"/>
          <w:szCs w:val="24"/>
        </w:rPr>
        <w:t xml:space="preserve">Patarlė                                                    </w:t>
      </w:r>
      <w:r w:rsidRPr="002951B5">
        <w:rPr>
          <w:rFonts w:ascii="Times New Roman" w:hAnsi="Times New Roman" w:cs="Times New Roman"/>
          <w:bCs/>
          <w:sz w:val="24"/>
          <w:szCs w:val="24"/>
        </w:rPr>
        <w:t>Ant miško siūlų tinklas?</w:t>
      </w:r>
    </w:p>
    <w:p w:rsidR="002951B5" w:rsidRP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Priežodis                                                Kaip akmuo nuo širdies.</w:t>
      </w:r>
    </w:p>
    <w:p w:rsid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Mįslė</w:t>
      </w:r>
      <w:r w:rsidRPr="002951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Aklam kelio neparodysi</w:t>
      </w:r>
    </w:p>
    <w:p w:rsidR="002951B5" w:rsidRDefault="002951B5" w:rsidP="00170DC9">
      <w:pPr>
        <w:pStyle w:val="Sraopastraipa"/>
        <w:ind w:left="-284"/>
        <w:rPr>
          <w:rFonts w:ascii="Times New Roman" w:hAnsi="Times New Roman" w:cs="Times New Roman"/>
          <w:sz w:val="24"/>
          <w:szCs w:val="24"/>
        </w:rPr>
      </w:pPr>
    </w:p>
    <w:p w:rsidR="00EC5ED0" w:rsidRDefault="002951B5" w:rsidP="00170DC9">
      <w:pPr>
        <w:pStyle w:val="Sraopastraipa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Minklė                                                 </w:t>
      </w:r>
      <w:r w:rsidRPr="002951B5">
        <w:rPr>
          <w:rFonts w:ascii="Times New Roman" w:hAnsi="Times New Roman" w:cs="Times New Roman"/>
          <w:sz w:val="24"/>
          <w:szCs w:val="24"/>
        </w:rPr>
        <w:t xml:space="preserve"> 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>Ar naktis, ar blogas oras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</w:t>
      </w:r>
      <w:r w:rsidR="00E4215B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 xml:space="preserve">Ar raudonas </w:t>
      </w:r>
      <w:proofErr w:type="spellStart"/>
      <w:r w:rsidRPr="002951B5">
        <w:rPr>
          <w:rFonts w:ascii="Times New Roman" w:hAnsi="Times New Roman" w:cs="Times New Roman"/>
          <w:color w:val="000000"/>
          <w:sz w:val="24"/>
          <w:szCs w:val="24"/>
        </w:rPr>
        <w:t>šviesaforas</w:t>
      </w:r>
      <w:proofErr w:type="spellEnd"/>
      <w:r w:rsidRPr="002951B5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>Nesustos! Ji visada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>Lėks padėti, kur bėda?</w:t>
      </w:r>
    </w:p>
    <w:p w:rsidR="00EC5ED0" w:rsidRPr="00EC5ED0" w:rsidRDefault="00EC5ED0" w:rsidP="00170DC9">
      <w:pPr>
        <w:pStyle w:val="Sraopastraipa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2951B5" w:rsidRPr="00EC5ED0" w:rsidRDefault="002951B5" w:rsidP="00170DC9">
      <w:pPr>
        <w:pStyle w:val="Sraopastraipa"/>
        <w:numPr>
          <w:ilvl w:val="0"/>
          <w:numId w:val="2"/>
        </w:numPr>
        <w:ind w:left="-284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Sukurkite šiuolaikinę stilizuotą neilgą pasaką. (4 taškai)</w:t>
      </w:r>
    </w:p>
    <w:p w:rsidR="002951B5" w:rsidRDefault="002951B5" w:rsidP="002951B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233A35" w:rsidRDefault="00233A35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233A3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170DC9" w:rsidRPr="002951B5" w:rsidRDefault="00170DC9" w:rsidP="00052260">
      <w:pPr>
        <w:ind w:left="-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lastRenderedPageBreak/>
        <w:t>Tautosakos kontrolinis darbas (2012-11-08) 1ab..</w:t>
      </w:r>
      <w:r>
        <w:rPr>
          <w:rFonts w:ascii="Times New Roman" w:hAnsi="Times New Roman" w:cs="Times New Roman"/>
          <w:b/>
          <w:sz w:val="24"/>
          <w:szCs w:val="24"/>
        </w:rPr>
        <w:t>............................</w:t>
      </w:r>
      <w:r w:rsidRPr="002951B5">
        <w:rPr>
          <w:rFonts w:ascii="Times New Roman" w:hAnsi="Times New Roman" w:cs="Times New Roman"/>
          <w:b/>
          <w:sz w:val="24"/>
          <w:szCs w:val="24"/>
        </w:rPr>
        <w:t>.................................................</w:t>
      </w:r>
      <w:r w:rsidR="00052260" w:rsidRPr="0005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260">
        <w:rPr>
          <w:rFonts w:ascii="Times New Roman" w:hAnsi="Times New Roman" w:cs="Times New Roman"/>
          <w:b/>
          <w:sz w:val="24"/>
          <w:szCs w:val="24"/>
        </w:rPr>
        <w:t>(25 taškai)</w:t>
      </w:r>
    </w:p>
    <w:p w:rsidR="00EC5ED0" w:rsidRPr="002951B5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Kas yra</w:t>
      </w:r>
      <w:r w:rsidRPr="002951B5">
        <w:rPr>
          <w:rFonts w:ascii="Times New Roman" w:hAnsi="Times New Roman" w:cs="Times New Roman"/>
          <w:b/>
          <w:sz w:val="24"/>
          <w:szCs w:val="24"/>
        </w:rPr>
        <w:t xml:space="preserve"> tautosaka? Pamąstyk</w:t>
      </w:r>
      <w:r>
        <w:rPr>
          <w:rFonts w:ascii="Times New Roman" w:hAnsi="Times New Roman" w:cs="Times New Roman"/>
          <w:b/>
          <w:sz w:val="24"/>
          <w:szCs w:val="24"/>
        </w:rPr>
        <w:t>ite, kuo ji skiriasi nuo folkloro</w:t>
      </w:r>
      <w:r w:rsidRPr="002951B5">
        <w:rPr>
          <w:rFonts w:ascii="Times New Roman" w:hAnsi="Times New Roman" w:cs="Times New Roman"/>
          <w:b/>
          <w:sz w:val="24"/>
          <w:szCs w:val="24"/>
        </w:rPr>
        <w:t>? (2 taškai)</w:t>
      </w:r>
    </w:p>
    <w:p w:rsidR="00EC5ED0" w:rsidRDefault="00EC5ED0" w:rsidP="00170DC9">
      <w:pPr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 xml:space="preserve">Aptarkite, </w:t>
      </w:r>
      <w:r w:rsidR="00170DC9">
        <w:rPr>
          <w:rFonts w:ascii="Times New Roman" w:hAnsi="Times New Roman" w:cs="Times New Roman"/>
          <w:b/>
          <w:sz w:val="24"/>
          <w:szCs w:val="24"/>
        </w:rPr>
        <w:t>ką vadiname variantu tautosakoje</w:t>
      </w:r>
      <w:r w:rsidRPr="002951B5">
        <w:rPr>
          <w:rFonts w:ascii="Times New Roman" w:hAnsi="Times New Roman" w:cs="Times New Roman"/>
          <w:b/>
          <w:sz w:val="24"/>
          <w:szCs w:val="24"/>
        </w:rPr>
        <w:t>? (1 taškas)</w:t>
      </w:r>
    </w:p>
    <w:p w:rsidR="00EC5ED0" w:rsidRPr="002951B5" w:rsidRDefault="00EC5ED0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Default="00EC5ED0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EC5ED0" w:rsidRPr="002951B5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2951B5">
        <w:rPr>
          <w:rFonts w:ascii="Times New Roman" w:hAnsi="Times New Roman" w:cs="Times New Roman"/>
          <w:b/>
          <w:sz w:val="24"/>
          <w:szCs w:val="24"/>
        </w:rPr>
        <w:t xml:space="preserve">Pasvarstykite, </w:t>
      </w:r>
      <w:r w:rsidR="00170DC9">
        <w:rPr>
          <w:rFonts w:ascii="Times New Roman" w:hAnsi="Times New Roman" w:cs="Times New Roman"/>
          <w:b/>
          <w:sz w:val="24"/>
          <w:szCs w:val="24"/>
        </w:rPr>
        <w:t>kuo ypatinga pasaka</w:t>
      </w:r>
      <w:r w:rsidRPr="002951B5">
        <w:rPr>
          <w:rFonts w:ascii="Times New Roman" w:hAnsi="Times New Roman" w:cs="Times New Roman"/>
          <w:b/>
          <w:sz w:val="24"/>
          <w:szCs w:val="24"/>
        </w:rPr>
        <w:t>? (2 taškai)</w:t>
      </w: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2951B5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EC5ED0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eastAsia="Calibri" w:hAnsi="Times New Roman" w:cs="Times New Roman"/>
          <w:b/>
          <w:sz w:val="24"/>
          <w:szCs w:val="24"/>
        </w:rPr>
      </w:pPr>
      <w:r w:rsidRPr="00EC5ED0">
        <w:rPr>
          <w:rFonts w:ascii="Times New Roman" w:eastAsia="Calibri" w:hAnsi="Times New Roman" w:cs="Times New Roman"/>
          <w:b/>
          <w:sz w:val="24"/>
          <w:szCs w:val="24"/>
        </w:rPr>
        <w:t>Kuris bruoža</w:t>
      </w:r>
      <w:r w:rsidR="00170DC9">
        <w:rPr>
          <w:rFonts w:ascii="Times New Roman" w:eastAsia="Calibri" w:hAnsi="Times New Roman" w:cs="Times New Roman"/>
          <w:b/>
          <w:sz w:val="24"/>
          <w:szCs w:val="24"/>
        </w:rPr>
        <w:t>s nebūdingas liaudies dainai</w:t>
      </w:r>
      <w:r w:rsidRPr="00EC5ED0">
        <w:rPr>
          <w:rFonts w:ascii="Times New Roman" w:eastAsia="Calibri" w:hAnsi="Times New Roman" w:cs="Times New Roman"/>
          <w:b/>
          <w:sz w:val="24"/>
          <w:szCs w:val="24"/>
        </w:rPr>
        <w:t>?</w:t>
      </w:r>
      <w:r w:rsidRPr="00EC5E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5ED0">
        <w:rPr>
          <w:rFonts w:ascii="Times New Roman" w:eastAsia="Calibri" w:hAnsi="Times New Roman" w:cs="Times New Roman"/>
          <w:b/>
          <w:sz w:val="24"/>
          <w:szCs w:val="24"/>
        </w:rPr>
        <w:t>(1 t</w:t>
      </w:r>
      <w:r w:rsidRPr="00EC5ED0">
        <w:rPr>
          <w:rFonts w:ascii="Times New Roman" w:hAnsi="Times New Roman" w:cs="Times New Roman"/>
          <w:b/>
          <w:sz w:val="24"/>
          <w:szCs w:val="24"/>
        </w:rPr>
        <w:t>aškas</w:t>
      </w:r>
      <w:r w:rsidRPr="00EC5ED0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EC5ED0" w:rsidRPr="002951B5" w:rsidRDefault="00FC174B" w:rsidP="00170DC9">
      <w:pPr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r w:rsidR="00170DC9">
        <w:rPr>
          <w:rFonts w:ascii="Times New Roman" w:eastAsia="Calibri" w:hAnsi="Times New Roman" w:cs="Times New Roman"/>
          <w:sz w:val="24"/>
          <w:szCs w:val="24"/>
        </w:rPr>
        <w:t>galima improvizuoti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C5ED0" w:rsidRPr="002951B5" w:rsidRDefault="00FC174B" w:rsidP="00170DC9">
      <w:pPr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170DC9">
        <w:rPr>
          <w:rFonts w:ascii="Times New Roman" w:eastAsia="Calibri" w:hAnsi="Times New Roman" w:cs="Times New Roman"/>
          <w:sz w:val="24"/>
          <w:szCs w:val="24"/>
        </w:rPr>
        <w:t>nuramina, padeda žmogui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C5ED0" w:rsidRPr="002951B5" w:rsidRDefault="00FC174B" w:rsidP="00170DC9">
      <w:pPr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70DC9">
        <w:rPr>
          <w:rFonts w:ascii="Times New Roman" w:eastAsia="Calibri" w:hAnsi="Times New Roman" w:cs="Times New Roman"/>
          <w:sz w:val="24"/>
          <w:szCs w:val="24"/>
        </w:rPr>
        <w:t>skirstomos pagal darbus, metų šventes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C5ED0" w:rsidRPr="002951B5" w:rsidRDefault="00FC174B" w:rsidP="00170DC9">
      <w:pPr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70DC9">
        <w:rPr>
          <w:rFonts w:ascii="Times New Roman" w:eastAsia="Calibri" w:hAnsi="Times New Roman" w:cs="Times New Roman"/>
          <w:sz w:val="24"/>
          <w:szCs w:val="24"/>
        </w:rPr>
        <w:t>atliekama tik ypatingomis progomis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C5ED0" w:rsidRPr="00EC5ED0" w:rsidRDefault="00FC174B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 xml:space="preserve">e) </w:t>
      </w:r>
      <w:r w:rsidR="00170DC9">
        <w:rPr>
          <w:rFonts w:ascii="Times New Roman" w:eastAsia="Calibri" w:hAnsi="Times New Roman" w:cs="Times New Roman"/>
          <w:sz w:val="24"/>
          <w:szCs w:val="24"/>
        </w:rPr>
        <w:t xml:space="preserve">gausu </w:t>
      </w:r>
      <w:proofErr w:type="spellStart"/>
      <w:r w:rsidR="00170DC9">
        <w:rPr>
          <w:rFonts w:ascii="Times New Roman" w:eastAsia="Calibri" w:hAnsi="Times New Roman" w:cs="Times New Roman"/>
          <w:sz w:val="24"/>
          <w:szCs w:val="24"/>
        </w:rPr>
        <w:t>deminutyvų</w:t>
      </w:r>
      <w:proofErr w:type="spellEnd"/>
      <w:r w:rsidR="00170DC9">
        <w:rPr>
          <w:rFonts w:ascii="Times New Roman" w:eastAsia="Calibri" w:hAnsi="Times New Roman" w:cs="Times New Roman"/>
          <w:sz w:val="24"/>
          <w:szCs w:val="24"/>
        </w:rPr>
        <w:t>, epitetų</w:t>
      </w:r>
      <w:r w:rsidR="00EC5ED0" w:rsidRPr="002951B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5ED0" w:rsidRPr="00EC5ED0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Sukurkite ar prisiminkite pasakos p</w:t>
      </w:r>
      <w:r w:rsidR="00170DC9">
        <w:rPr>
          <w:rFonts w:ascii="Times New Roman" w:hAnsi="Times New Roman" w:cs="Times New Roman"/>
          <w:b/>
          <w:sz w:val="24"/>
          <w:szCs w:val="24"/>
        </w:rPr>
        <w:t>abaigos</w:t>
      </w:r>
      <w:r w:rsidRPr="00EC5ED0">
        <w:rPr>
          <w:rFonts w:ascii="Times New Roman" w:hAnsi="Times New Roman" w:cs="Times New Roman"/>
          <w:b/>
          <w:sz w:val="24"/>
          <w:szCs w:val="24"/>
        </w:rPr>
        <w:t xml:space="preserve"> formulę (2-3 sakiniai). (2 taškai)</w:t>
      </w: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233A35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EC5ED0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Išvardinkite, </w:t>
      </w:r>
      <w:r w:rsidR="00170DC9">
        <w:rPr>
          <w:rFonts w:ascii="Times New Roman" w:hAnsi="Times New Roman" w:cs="Times New Roman"/>
          <w:b/>
          <w:sz w:val="24"/>
          <w:szCs w:val="24"/>
        </w:rPr>
        <w:t>kaip reikia perteikti pasaką kitam žmogui.</w:t>
      </w:r>
      <w:r w:rsidRPr="00EC5ED0">
        <w:rPr>
          <w:rFonts w:ascii="Times New Roman" w:hAnsi="Times New Roman" w:cs="Times New Roman"/>
          <w:b/>
          <w:sz w:val="24"/>
          <w:szCs w:val="24"/>
        </w:rPr>
        <w:t>(3 taškai)</w:t>
      </w: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233A35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EC5ED0" w:rsidRDefault="00170DC9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Kuo ypatingi padavimai</w:t>
      </w:r>
      <w:r w:rsidR="00EC5ED0" w:rsidRPr="00EC5ED0">
        <w:rPr>
          <w:rFonts w:ascii="Times New Roman" w:hAnsi="Times New Roman" w:cs="Times New Roman"/>
          <w:b/>
          <w:sz w:val="24"/>
          <w:szCs w:val="24"/>
        </w:rPr>
        <w:t>? (2 taškai)</w:t>
      </w:r>
    </w:p>
    <w:p w:rsidR="00EC5ED0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233A35" w:rsidRDefault="00EC5ED0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EC5ED0" w:rsidRPr="00EC5ED0" w:rsidRDefault="00EC5ED0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Kuo romanas „</w:t>
      </w:r>
      <w:proofErr w:type="spellStart"/>
      <w:r w:rsidRPr="00EC5ED0">
        <w:rPr>
          <w:rFonts w:ascii="Times New Roman" w:hAnsi="Times New Roman" w:cs="Times New Roman"/>
          <w:b/>
          <w:sz w:val="24"/>
          <w:szCs w:val="24"/>
        </w:rPr>
        <w:t>Baltaragio</w:t>
      </w:r>
      <w:proofErr w:type="spellEnd"/>
      <w:r w:rsidRPr="00EC5ED0">
        <w:rPr>
          <w:rFonts w:ascii="Times New Roman" w:hAnsi="Times New Roman" w:cs="Times New Roman"/>
          <w:b/>
          <w:sz w:val="24"/>
          <w:szCs w:val="24"/>
        </w:rPr>
        <w:t xml:space="preserve"> malūnas“ primena pasaką ar sakmę, kuo- tikroviškus gyvenimo įvykius? (2 taškai)</w:t>
      </w:r>
    </w:p>
    <w:p w:rsidR="002951B5" w:rsidRPr="00233A35" w:rsidRDefault="002951B5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170DC9">
        <w:rPr>
          <w:rFonts w:ascii="Times New Roman" w:hAnsi="Times New Roman" w:cs="Times New Roman"/>
          <w:b/>
          <w:sz w:val="24"/>
          <w:szCs w:val="24"/>
        </w:rPr>
        <w:t>Teisingai suveskite: (2 taškai)</w:t>
      </w:r>
    </w:p>
    <w:p w:rsidR="00170DC9" w:rsidRPr="00170DC9" w:rsidRDefault="00170DC9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170DC9" w:rsidRPr="00170DC9" w:rsidRDefault="00170DC9" w:rsidP="00170DC9">
      <w:pPr>
        <w:pStyle w:val="Sraopastraipa"/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paslėptas palyginimas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Paralelizmas                                         vaizdingas apibūdinimas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Epitetas                                                pasikartojanti dainos dalis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Priedainis                                             mažybinis žodis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Deminutyvas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gamtos ir žmogaus pasaulių gretinimas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skirtingų dalykų lyginimas</w:t>
      </w:r>
    </w:p>
    <w:p w:rsidR="002951B5" w:rsidRPr="00233A35" w:rsidRDefault="002951B5" w:rsidP="00170DC9">
      <w:pPr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951B5" w:rsidRPr="00170DC9" w:rsidRDefault="002951B5" w:rsidP="00170DC9">
      <w:pPr>
        <w:pStyle w:val="Sraopastraipa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170DC9">
        <w:rPr>
          <w:rFonts w:ascii="Times New Roman" w:hAnsi="Times New Roman" w:cs="Times New Roman"/>
          <w:b/>
          <w:sz w:val="24"/>
          <w:szCs w:val="24"/>
        </w:rPr>
        <w:t xml:space="preserve">Teisingai suveskite: (4 taškai) </w:t>
      </w:r>
      <w:r w:rsidR="00FC174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170DC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0DC9">
        <w:rPr>
          <w:rFonts w:ascii="Times New Roman" w:hAnsi="Times New Roman" w:cs="Times New Roman"/>
          <w:b/>
          <w:sz w:val="24"/>
          <w:szCs w:val="24"/>
        </w:rPr>
        <w:t>P.s</w:t>
      </w:r>
      <w:proofErr w:type="spellEnd"/>
      <w:r w:rsidRPr="00170DC9">
        <w:rPr>
          <w:rFonts w:ascii="Times New Roman" w:hAnsi="Times New Roman" w:cs="Times New Roman"/>
          <w:b/>
          <w:sz w:val="24"/>
          <w:szCs w:val="24"/>
        </w:rPr>
        <w:t>. mįslę ir minklę reikia įminti !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Patarlė                                                   Apvynioti aplink pirštą.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Mįslė</w:t>
      </w:r>
      <w:r w:rsidRPr="002951B5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 xml:space="preserve">                                                    </w:t>
      </w:r>
      <w:r w:rsidRPr="002951B5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>Einu vienas – pasižiūriu, kad dviese.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Minklė                                                   </w:t>
      </w:r>
      <w:r w:rsidRPr="002951B5">
        <w:rPr>
          <w:rFonts w:ascii="Times New Roman" w:hAnsi="Times New Roman" w:cs="Times New Roman"/>
          <w:sz w:val="24"/>
          <w:szCs w:val="24"/>
        </w:rPr>
        <w:t xml:space="preserve">Didi </w:t>
      </w:r>
      <w:hyperlink r:id="rId5" w:tooltip="Išmintis" w:history="1">
        <w:r w:rsidRPr="002951B5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išmintis</w:t>
        </w:r>
      </w:hyperlink>
      <w:r w:rsidRPr="002951B5">
        <w:rPr>
          <w:rFonts w:ascii="Times New Roman" w:hAnsi="Times New Roman" w:cs="Times New Roman"/>
          <w:sz w:val="24"/>
          <w:szCs w:val="24"/>
        </w:rPr>
        <w:t xml:space="preserve"> mažoj </w:t>
      </w:r>
      <w:hyperlink r:id="rId6" w:tooltip="Galva" w:history="1">
        <w:r w:rsidRPr="002951B5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galvelėj</w:t>
        </w:r>
      </w:hyperlink>
      <w:r w:rsidRPr="002951B5">
        <w:rPr>
          <w:rFonts w:ascii="Times New Roman" w:hAnsi="Times New Roman" w:cs="Times New Roman"/>
          <w:sz w:val="24"/>
          <w:szCs w:val="24"/>
        </w:rPr>
        <w:t xml:space="preserve"> sutelpa.</w:t>
      </w: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2951B5" w:rsidRDefault="002951B5" w:rsidP="00170DC9">
      <w:pPr>
        <w:pStyle w:val="Sraopastraipa"/>
        <w:ind w:left="426" w:hanging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Priežodis                                               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 xml:space="preserve">Gali pagalvoti, kad jos </w:t>
      </w:r>
      <w:proofErr w:type="spellStart"/>
      <w:r w:rsidRPr="002951B5">
        <w:rPr>
          <w:rFonts w:ascii="Times New Roman" w:hAnsi="Times New Roman" w:cs="Times New Roman"/>
          <w:color w:val="000000"/>
          <w:sz w:val="24"/>
          <w:szCs w:val="24"/>
        </w:rPr>
        <w:t>pagalvytės</w:t>
      </w:r>
      <w:proofErr w:type="spellEnd"/>
      <w:r w:rsidRPr="002951B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</w:t>
      </w:r>
      <w:r w:rsidR="00FC174B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</w:t>
      </w:r>
      <w:r w:rsidRPr="002951B5">
        <w:rPr>
          <w:rFonts w:ascii="Times New Roman" w:hAnsi="Times New Roman" w:cs="Times New Roman"/>
          <w:color w:val="000000"/>
          <w:sz w:val="24"/>
          <w:szCs w:val="24"/>
        </w:rPr>
        <w:t xml:space="preserve">Minkštos ir švelnios, su </w:t>
      </w:r>
      <w:proofErr w:type="spellStart"/>
      <w:r w:rsidRPr="002951B5">
        <w:rPr>
          <w:rFonts w:ascii="Times New Roman" w:hAnsi="Times New Roman" w:cs="Times New Roman"/>
          <w:color w:val="000000"/>
          <w:sz w:val="24"/>
          <w:szCs w:val="24"/>
        </w:rPr>
        <w:t>garbanytėm</w:t>
      </w:r>
      <w:proofErr w:type="spellEnd"/>
      <w:r w:rsidRPr="002951B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0DC9" w:rsidRDefault="00170DC9" w:rsidP="00170DC9">
      <w:pPr>
        <w:pStyle w:val="Sraopastraipa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170DC9" w:rsidRPr="00EC5ED0" w:rsidRDefault="00170DC9" w:rsidP="00170DC9">
      <w:pPr>
        <w:pStyle w:val="Sraopastraipa"/>
        <w:numPr>
          <w:ilvl w:val="0"/>
          <w:numId w:val="2"/>
        </w:numPr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EC5ED0">
        <w:rPr>
          <w:rFonts w:ascii="Times New Roman" w:hAnsi="Times New Roman" w:cs="Times New Roman"/>
          <w:b/>
          <w:sz w:val="24"/>
          <w:szCs w:val="24"/>
        </w:rPr>
        <w:t>Sukurkite šiuolaikinę stilizuotą neilgą pasaką. (4 taškai)</w:t>
      </w:r>
    </w:p>
    <w:p w:rsidR="002951B5" w:rsidRDefault="002951B5" w:rsidP="00170DC9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233A35" w:rsidRDefault="00233A35" w:rsidP="00233A35">
      <w:pPr>
        <w:rPr>
          <w:rFonts w:ascii="Times New Roman" w:hAnsi="Times New Roman" w:cs="Times New Roman"/>
          <w:sz w:val="24"/>
          <w:szCs w:val="24"/>
        </w:rPr>
      </w:pPr>
    </w:p>
    <w:p w:rsidR="00233A35" w:rsidRPr="00233A35" w:rsidRDefault="00233A35" w:rsidP="00233A35">
      <w:pPr>
        <w:rPr>
          <w:rFonts w:ascii="Times New Roman" w:hAnsi="Times New Roman" w:cs="Times New Roman"/>
          <w:sz w:val="24"/>
          <w:szCs w:val="24"/>
        </w:rPr>
      </w:pPr>
    </w:p>
    <w:sectPr w:rsidR="00233A35" w:rsidRPr="00233A35" w:rsidSect="00233A35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0236C"/>
    <w:multiLevelType w:val="hybridMultilevel"/>
    <w:tmpl w:val="64521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D4838"/>
    <w:multiLevelType w:val="hybridMultilevel"/>
    <w:tmpl w:val="A0186356"/>
    <w:lvl w:ilvl="0" w:tplc="B1B018F4">
      <w:start w:val="1"/>
      <w:numFmt w:val="decimal"/>
      <w:lvlText w:val="%1."/>
      <w:lvlJc w:val="left"/>
      <w:pPr>
        <w:ind w:left="-1058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-338" w:hanging="360"/>
      </w:pPr>
    </w:lvl>
    <w:lvl w:ilvl="2" w:tplc="0427001B" w:tentative="1">
      <w:start w:val="1"/>
      <w:numFmt w:val="lowerRoman"/>
      <w:lvlText w:val="%3."/>
      <w:lvlJc w:val="right"/>
      <w:pPr>
        <w:ind w:left="382" w:hanging="180"/>
      </w:pPr>
    </w:lvl>
    <w:lvl w:ilvl="3" w:tplc="0427000F" w:tentative="1">
      <w:start w:val="1"/>
      <w:numFmt w:val="decimal"/>
      <w:lvlText w:val="%4."/>
      <w:lvlJc w:val="left"/>
      <w:pPr>
        <w:ind w:left="1102" w:hanging="360"/>
      </w:pPr>
    </w:lvl>
    <w:lvl w:ilvl="4" w:tplc="04270019" w:tentative="1">
      <w:start w:val="1"/>
      <w:numFmt w:val="lowerLetter"/>
      <w:lvlText w:val="%5."/>
      <w:lvlJc w:val="left"/>
      <w:pPr>
        <w:ind w:left="1822" w:hanging="360"/>
      </w:pPr>
    </w:lvl>
    <w:lvl w:ilvl="5" w:tplc="0427001B" w:tentative="1">
      <w:start w:val="1"/>
      <w:numFmt w:val="lowerRoman"/>
      <w:lvlText w:val="%6."/>
      <w:lvlJc w:val="right"/>
      <w:pPr>
        <w:ind w:left="2542" w:hanging="180"/>
      </w:pPr>
    </w:lvl>
    <w:lvl w:ilvl="6" w:tplc="0427000F" w:tentative="1">
      <w:start w:val="1"/>
      <w:numFmt w:val="decimal"/>
      <w:lvlText w:val="%7."/>
      <w:lvlJc w:val="left"/>
      <w:pPr>
        <w:ind w:left="3262" w:hanging="360"/>
      </w:pPr>
    </w:lvl>
    <w:lvl w:ilvl="7" w:tplc="04270019" w:tentative="1">
      <w:start w:val="1"/>
      <w:numFmt w:val="lowerLetter"/>
      <w:lvlText w:val="%8."/>
      <w:lvlJc w:val="left"/>
      <w:pPr>
        <w:ind w:left="3982" w:hanging="360"/>
      </w:pPr>
    </w:lvl>
    <w:lvl w:ilvl="8" w:tplc="0427001B" w:tentative="1">
      <w:start w:val="1"/>
      <w:numFmt w:val="lowerRoman"/>
      <w:lvlText w:val="%9."/>
      <w:lvlJc w:val="right"/>
      <w:pPr>
        <w:ind w:left="4702" w:hanging="180"/>
      </w:pPr>
    </w:lvl>
  </w:abstractNum>
  <w:abstractNum w:abstractNumId="2">
    <w:nsid w:val="61A83E03"/>
    <w:multiLevelType w:val="hybridMultilevel"/>
    <w:tmpl w:val="38289F5A"/>
    <w:lvl w:ilvl="0" w:tplc="F2568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70E4ADB"/>
    <w:multiLevelType w:val="hybridMultilevel"/>
    <w:tmpl w:val="C980BE6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233A35"/>
    <w:rsid w:val="00052260"/>
    <w:rsid w:val="00170DC9"/>
    <w:rsid w:val="00233A35"/>
    <w:rsid w:val="002951B5"/>
    <w:rsid w:val="0066151C"/>
    <w:rsid w:val="00760A3D"/>
    <w:rsid w:val="00E4215B"/>
    <w:rsid w:val="00EC5ED0"/>
    <w:rsid w:val="00FC1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60A3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33A35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2951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t.wikiquote.org/wiki/Galva" TargetMode="External"/><Relationship Id="rId5" Type="http://schemas.openxmlformats.org/officeDocument/2006/relationships/hyperlink" Target="http://lt.wikiquote.org/wiki/I%C5%A1mint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2772</Words>
  <Characters>1581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6</cp:revision>
  <dcterms:created xsi:type="dcterms:W3CDTF">2012-11-07T06:02:00Z</dcterms:created>
  <dcterms:modified xsi:type="dcterms:W3CDTF">2012-11-07T06:47:00Z</dcterms:modified>
</cp:coreProperties>
</file>