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27"/>
        <w:tblW w:w="0" w:type="auto"/>
        <w:tblLook w:val="04A0"/>
      </w:tblPr>
      <w:tblGrid>
        <w:gridCol w:w="3891"/>
        <w:gridCol w:w="3880"/>
        <w:gridCol w:w="3875"/>
      </w:tblGrid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Kokį amžių apima Renesanso laikotarpis?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XV –XVI a.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Kokį požiūrį į žmogų įtvirtino renesanso humanistai?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Jie tikėjo žmogaus genijumi, jo proto ir vaizduotės galia, gynė laisvą asmenybę, individualybę, pabrėžė išsilavinimo ir kultūros reikšmę.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Koks buvo renesanso žmogaus (dvariškio) idealas?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Jis turėjo būti iškalbus, sąmojingas, išstudijavęs senovės antikinius autorius, suprantąs meną, mokąs piešti ir dainuoti, mokantis graijų ir otynų kalbas, ištikimas savo valdovui.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Žinomiausi renesanso laikotarpio menininkai 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Leonardas da Vinčis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Mikelandželas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Botičelis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Šekspyras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Kokie yra „lietuviško“ renesanso bruožai?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Raštuose reiškiamos patriotiškumo idėjos.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Atsiranda pirmosios knygos lietuvių kalba, suprantama gimtosios kalbos reikšmė.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Kuriamas herojus – valstybės kūrėjas ir gynėjas 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Kokie yra trys pagrindiniai renesanso bruožai?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Sekimas antikos kultūra bei meno tradicijomis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Humanistinė pasaulėžiūra</w:t>
            </w:r>
          </w:p>
          <w:p w:rsidR="00C80891" w:rsidRPr="0001529C" w:rsidRDefault="00C80891" w:rsidP="00C8089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Atsiranda tautinė literatūra , kuriama gimtosiomis kalbomis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Kuris tautos bruožas Daukšai esminis ir kodėl?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Esminis tautos bruožas, anot Daukšos, tai kalba, nes ji vienija tautą, ji  “valstybės sargas”.</w:t>
            </w:r>
          </w:p>
          <w:p w:rsidR="00C80891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yra pirmojo originalaus lietuviško eilėraščio autorius ir kaip vadinasi eilėraštis?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Martynas Mažvydas „Knygelės pačios bylo lietuvininkump ir žemaičiump“.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Kas yra maskvėnas?</w:t>
            </w:r>
            <w:r w:rsidRPr="000152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  <w:t xml:space="preserve"> 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  <w:lang w:val="lt-LT"/>
              </w:rPr>
              <w:t>maskvėnas</w:t>
            </w: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 – Maskvos didžiosios kunigaikštystės piliečiai, rusai (stačiatikiai, Bizantiškosios kultūros atstovai).</w:t>
            </w: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Kodėl Daukšos „Postilėje“ svarbiausia yra prakalba?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 xml:space="preserve">Joje matyti gilus Daukšos susirūpinimas savo tauta, jos ateitimi. Ji yra lyg koks naujo etapo manifestas. Iš jos Daukša išryškėja kaip vienas žymiausių Lietuvos patriotų. 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Kokiomis kalbomis buvo kuriama Renesanso literatūra Lietuvoje?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  <w:t>Lotynų, lenkų, rusėnų, lietuvių kalbomis.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sudarė Mažvydo „Katekizmą“?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Dedikacinis ketureilis lotynų kalba „Lietuvos Didžiajai Kunigaikštystei“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Lotyniška prakalba „</w:t>
            </w:r>
            <w:r w:rsidRPr="000152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lt-LT"/>
              </w:rPr>
              <w:t>malonės ir ramybės Lietuvos bažnyčių ganytojams ir tarnams</w:t>
            </w: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“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Lietuviška pratarmė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Elementorius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Katekizmas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Giesmynas </w:t>
            </w: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tabs>
                <w:tab w:val="left" w:pos="90"/>
              </w:tabs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Kada ir kur buvo išleista pirmoji lietuviška knyga, kas jos autorius?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Pirmoji lietuviška knyga „Katekizmas“ buvo išleista Karaliaučiuje 1547 m. Jos autorius Martynas Mažvydas.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18"/>
                <w:szCs w:val="24"/>
                <w:lang w:val="lt-LT"/>
              </w:rPr>
            </w:pPr>
          </w:p>
          <w:p w:rsidR="00C80891" w:rsidRPr="00C80891" w:rsidRDefault="00C80891" w:rsidP="00C80891">
            <w:pPr>
              <w:ind w:left="90"/>
              <w:rPr>
                <w:rFonts w:ascii="Times New Roman" w:hAnsi="Times New Roman" w:cs="Times New Roman"/>
                <w:sz w:val="18"/>
                <w:szCs w:val="24"/>
                <w:lang w:val="lt-LT"/>
              </w:rPr>
            </w:pPr>
            <w:r w:rsidRPr="00C80891">
              <w:rPr>
                <w:rFonts w:ascii="Times New Roman" w:hAnsi="Times New Roman" w:cs="Times New Roman"/>
                <w:sz w:val="18"/>
                <w:szCs w:val="24"/>
                <w:lang w:val="lt-LT"/>
              </w:rPr>
              <w:t>Koks kūrinys gali būti vadinamas lietuvišku herojiniu epu ir kodėl ?</w:t>
            </w:r>
          </w:p>
          <w:p w:rsidR="00C80891" w:rsidRPr="00C80891" w:rsidRDefault="00C80891" w:rsidP="00C80891">
            <w:pPr>
              <w:pStyle w:val="NormalWeb"/>
              <w:shd w:val="clear" w:color="auto" w:fill="FFFFFF"/>
              <w:spacing w:before="0" w:beforeAutospacing="0" w:after="0" w:afterAutospacing="0"/>
              <w:rPr>
                <w:color w:val="323232"/>
                <w:sz w:val="22"/>
                <w:lang w:val="lt-LT"/>
              </w:rPr>
            </w:pPr>
            <w:r w:rsidRPr="00C80891">
              <w:rPr>
                <w:sz w:val="18"/>
                <w:lang w:val="lt-LT"/>
              </w:rPr>
              <w:t xml:space="preserve">„Radviliada“ galime vadinti lietuvišku herojiniu epu, nes </w:t>
            </w:r>
            <w:r w:rsidRPr="00C80891">
              <w:rPr>
                <w:color w:val="323232"/>
                <w:sz w:val="18"/>
                <w:lang w:val="lt-LT"/>
              </w:rPr>
              <w:t xml:space="preserve">kūrinys skirtas valdovams, karžygiams, didvyriams, istorinėms asmenybėms išaukštinti, kūrinyje yra motyvų ir temų, perimtų iš lietuvių tautosakos: sakmių ir padavimų. Tai plačios </w:t>
            </w:r>
            <w:r w:rsidRPr="00C80891">
              <w:rPr>
                <w:color w:val="323232"/>
                <w:sz w:val="22"/>
                <w:lang w:val="lt-LT"/>
              </w:rPr>
              <w:t>apimties,eiliuotas kūrinys, kuriame kuriant herojaus paveikslą pasakojama tautos istorija.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Kas yra rusėnas?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LDK slavai, slavų kilmės gyventojai (dabartinės Baltarusijos ir dalies Ukrainos gyventojai). </w:t>
            </w: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sudaro Lietuvos metraščius?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Trumpasis sąvadas, kuriame daugiausiai skiriama dėmesio Vytautui.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Vidurinysis sąvadas ir Platusis arba Bychoveco kronika, kuriuose aprašyta LDK idealogija.</w:t>
            </w: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Kokie legendiniai pasakojimai pateikiami Bychoveco kronikoje?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Legenda apie Gedimino sapną bei Vilniaus įkūrimas, Palemono mitas, Kęstučio ir Birutės istorija. Metraštyje aprašomos Lietuvos sąsajos su lotyniškąja kultūra.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Kokia kalba parašytiLDK metraščiai?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Rusėnu kalba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Kodėl buvo kuriami metraščiai?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XV a. – XVI a. LDK elitas ir patriotiškai nusiteikusi šviesuomenė mėgino apibrėžti savosios valstybės tapatumą, atsakyti į klausimus: kas mes esame, kuo skiriamės nuo kitų, kuo galime didžiuotis? Tokie tekstai buvo kuriami patiems sau – t.y. tautai.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Koks pirmojo eiliuoto kūrinio apie Lietuvą lotynų kalba pavadinimas ir autorius?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Mikalojus Husovianas „Giesmė apie stumbrą“.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Koks LDK valdovas aukštinamas „Giesmėje apie stumbrą“?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Vytautas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Žinomiausių ir įtakingiausių LDK didikų giminė?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Radvila Juodasis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Radvila Rudasis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Barbora Radvilaitė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Kokia reformacijos įtaka Lietuvos kultūrai?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Reformacija pažadino Lietuvą iš kultūrinio sąstingio, brandino jos visuomeninę mintį, suaktyvino tautinę raštiją, kultūrinei veiklai paskatino katalikus, priartino Lietuvą prie Europos.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Kas yra garsiojo romano “don Kichotas” autorius?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Migelis de Servandesas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Kas yra kontreformacija?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 xml:space="preserve">V. Europoje XVI—XVII a. — reakcinis bažnytinis politinis popiežių vadovaujamas judėjimas, kuriuo siekta įveikti reformaciją ir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susigrąžinti per ją prarastas pozicijas.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yra reformacija?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reformacija 16 a. Vakarų Europos judėjimas</w:t>
            </w:r>
            <w:r w:rsidRPr="0001529C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 </w:t>
            </w:r>
            <w:hyperlink r:id="rId5" w:tooltip="prieš" w:history="1">
              <w:r w:rsidRPr="0001529C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  <w:lang w:val="lt-LT"/>
                </w:rPr>
                <w:t>prieš</w:t>
              </w:r>
            </w:hyperlink>
            <w:r w:rsidRPr="0001529C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 </w:t>
            </w:r>
            <w:r w:rsidRPr="000152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  <w:t>katalikybę ir jos ideologiją, davęs pradžią protestantizmui.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buvo reformacijos judėjimo pradininkas Europoje?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Martynas Liuteris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</w:tr>
      <w:tr w:rsidR="00C80891" w:rsidRPr="0001529C" w:rsidTr="00C80891">
        <w:tc>
          <w:tcPr>
            <w:tcW w:w="3891" w:type="dxa"/>
          </w:tcPr>
          <w:p w:rsidR="00C80891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išrado spaudos mašiną?</w:t>
            </w: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V.Gutengergas 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  <w:p w:rsidR="00C80891" w:rsidRPr="0001529C" w:rsidRDefault="00C80891" w:rsidP="00C8089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t-LT"/>
              </w:rPr>
            </w:pPr>
          </w:p>
        </w:tc>
        <w:tc>
          <w:tcPr>
            <w:tcW w:w="3880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Kas parašė „Hamletą“?</w:t>
            </w: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1529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Viljamas Šekspyras</w:t>
            </w:r>
          </w:p>
        </w:tc>
        <w:tc>
          <w:tcPr>
            <w:tcW w:w="3875" w:type="dxa"/>
          </w:tcPr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Kuo žymus Abraomas Kulvietis?</w:t>
            </w:r>
          </w:p>
          <w:p w:rsidR="00C80891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  <w:p w:rsidR="00C80891" w:rsidRPr="0001529C" w:rsidRDefault="00C80891" w:rsidP="00C80891">
            <w:pPr>
              <w:ind w:left="90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Abraomas Kulvietis buvo didžaiusias XV a.eruditas, žymiausias reformacijos veikėjas, įkūrė pirmąją kolegiją, kurioje jaunuoliai pasiruošdavo studijoms Vakarų universitetuose, profesorius.</w:t>
            </w:r>
          </w:p>
        </w:tc>
      </w:tr>
    </w:tbl>
    <w:p w:rsidR="000E51DE" w:rsidRPr="0001529C" w:rsidRDefault="000E51DE" w:rsidP="00C80891">
      <w:pPr>
        <w:tabs>
          <w:tab w:val="left" w:pos="9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sectPr w:rsidR="000E51DE" w:rsidRPr="0001529C" w:rsidSect="0001529C">
      <w:pgSz w:w="12240" w:h="15840"/>
      <w:pgMar w:top="180" w:right="450" w:bottom="450" w:left="2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11412"/>
    <w:multiLevelType w:val="hybridMultilevel"/>
    <w:tmpl w:val="E29E4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7B44D1"/>
    <w:multiLevelType w:val="hybridMultilevel"/>
    <w:tmpl w:val="BAB2C804"/>
    <w:lvl w:ilvl="0" w:tplc="D60C3190">
      <w:start w:val="1"/>
      <w:numFmt w:val="decimal"/>
      <w:lvlText w:val="%1."/>
      <w:lvlJc w:val="left"/>
      <w:pPr>
        <w:ind w:left="45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01529C"/>
    <w:rsid w:val="0001529C"/>
    <w:rsid w:val="000E51DE"/>
    <w:rsid w:val="008D1DE8"/>
    <w:rsid w:val="00A83952"/>
    <w:rsid w:val="00AB3922"/>
    <w:rsid w:val="00AE2124"/>
    <w:rsid w:val="00C80891"/>
    <w:rsid w:val="00DF6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2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5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01529C"/>
  </w:style>
  <w:style w:type="character" w:styleId="Hyperlink">
    <w:name w:val="Hyperlink"/>
    <w:basedOn w:val="DefaultParagraphFont"/>
    <w:uiPriority w:val="99"/>
    <w:semiHidden/>
    <w:unhideWhenUsed/>
    <w:rsid w:val="0001529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15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152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odynas.lt/terminu-zodynas/P/pr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4856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Indres</dc:creator>
  <cp:lastModifiedBy>Indres</cp:lastModifiedBy>
  <cp:revision>2</cp:revision>
  <dcterms:created xsi:type="dcterms:W3CDTF">2012-10-21T10:13:00Z</dcterms:created>
  <dcterms:modified xsi:type="dcterms:W3CDTF">2012-10-21T10:13:00Z</dcterms:modified>
</cp:coreProperties>
</file>