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3C0" w:rsidRPr="000433C0" w:rsidRDefault="000433C0" w:rsidP="000433C0">
      <w:pPr>
        <w:tabs>
          <w:tab w:val="left" w:pos="420"/>
        </w:tabs>
        <w:spacing w:after="0" w:line="360" w:lineRule="auto"/>
        <w:rPr>
          <w:rFonts w:ascii="Times New Roman" w:hAnsi="Times New Roman" w:cs="Times New Roman"/>
          <w:b/>
          <w:sz w:val="24"/>
          <w:szCs w:val="24"/>
          <w:lang w:val="lt-LT"/>
        </w:rPr>
      </w:pPr>
      <w:r w:rsidRPr="000433C0">
        <w:rPr>
          <w:rFonts w:ascii="Times New Roman" w:hAnsi="Times New Roman" w:cs="Times New Roman"/>
          <w:b/>
          <w:sz w:val="24"/>
          <w:szCs w:val="24"/>
          <w:lang w:val="lt-LT"/>
        </w:rPr>
        <w:t xml:space="preserve">Padėkite trūkstamus skyrybos ženklus. </w:t>
      </w:r>
    </w:p>
    <w:p w:rsidR="000433C0" w:rsidRPr="0023132D" w:rsidRDefault="000433C0" w:rsidP="000433C0">
      <w:pPr>
        <w:pStyle w:val="ListParagraph"/>
        <w:tabs>
          <w:tab w:val="left" w:pos="420"/>
        </w:tabs>
        <w:spacing w:after="0" w:line="360" w:lineRule="auto"/>
        <w:ind w:left="360"/>
        <w:jc w:val="both"/>
        <w:rPr>
          <w:rFonts w:ascii="Times New Roman" w:hAnsi="Times New Roman" w:cs="Times New Roman"/>
          <w:sz w:val="24"/>
          <w:szCs w:val="24"/>
          <w:lang w:val="lt-LT"/>
        </w:rPr>
      </w:pPr>
      <w:r>
        <w:rPr>
          <w:rFonts w:ascii="Times New Roman" w:hAnsi="Times New Roman" w:cs="Times New Roman"/>
          <w:szCs w:val="24"/>
          <w:lang w:val="lt-LT"/>
        </w:rPr>
        <w:tab/>
      </w:r>
      <w:r>
        <w:rPr>
          <w:rFonts w:ascii="Times New Roman" w:hAnsi="Times New Roman" w:cs="Times New Roman"/>
          <w:szCs w:val="24"/>
          <w:lang w:val="lt-LT"/>
        </w:rPr>
        <w:tab/>
      </w:r>
      <w:r w:rsidRPr="0023132D">
        <w:rPr>
          <w:rFonts w:ascii="Times New Roman" w:hAnsi="Times New Roman" w:cs="Times New Roman"/>
          <w:sz w:val="24"/>
          <w:szCs w:val="24"/>
          <w:lang w:val="lt-LT"/>
        </w:rPr>
        <w:t xml:space="preserve">Tenka pripažinti kad žmonės nemėgsta mokslo. Ir tiesą sakant yra visai nemenkų priežasčių nemėgti to pasipūtėlio gamtamokslio kuris amžinai įsitikinęs kad viską galima paaiškinti. Niekada neleisdavo sau net suabejoti kad tikrovėje gali būti paslapčių. Visos paslaptys jam būdavo tiktai rebusai tokie kol kas neišspręsti uždaviniai kuriuos kai turės laiko jis vieną dieną vis tiek išpainios ir išspręs. Kiek mirtinų smūgių žmogaus savimeilei yra suduota kuriant įvairiausias mokslines teorijas. Kam gali patikti idėja kad sąmonę valdo pasąmonė (Zigmundas Froidas) arba idėja kad ekonominiai veiksniai svaresni už dvasinius (Karlas Marksas)? Argi malonu pripažinti kad žmogus išsivystęs iš beždžionės (Čarlzas Darvinas)? </w:t>
      </w:r>
      <w:r>
        <w:rPr>
          <w:rFonts w:ascii="Times New Roman" w:hAnsi="Times New Roman" w:cs="Times New Roman"/>
          <w:sz w:val="24"/>
          <w:szCs w:val="24"/>
          <w:lang w:val="lt-LT"/>
        </w:rPr>
        <w:t>T</w:t>
      </w:r>
      <w:r w:rsidRPr="0023132D">
        <w:rPr>
          <w:rFonts w:ascii="Times New Roman" w:hAnsi="Times New Roman" w:cs="Times New Roman"/>
          <w:sz w:val="24"/>
          <w:szCs w:val="24"/>
          <w:lang w:val="lt-LT"/>
        </w:rPr>
        <w:t>au pačiam vaikystėje labai nepatiko kai sužinojai kad elektronai tai visai ne rutuliukai ir ne kaladėlės ir kad jie neturi pastovios masės ir iš viso kad daugelis daiktų visai ne daiktai o procesai ir todėl jie neturi vaizdo ir todėl jų negali</w:t>
      </w:r>
      <w:r>
        <w:rPr>
          <w:rFonts w:ascii="Times New Roman" w:hAnsi="Times New Roman" w:cs="Times New Roman"/>
          <w:sz w:val="24"/>
          <w:szCs w:val="24"/>
          <w:lang w:val="lt-LT"/>
        </w:rPr>
        <w:t>ma</w:t>
      </w:r>
      <w:r w:rsidRPr="0023132D">
        <w:rPr>
          <w:rFonts w:ascii="Times New Roman" w:hAnsi="Times New Roman" w:cs="Times New Roman"/>
          <w:sz w:val="24"/>
          <w:szCs w:val="24"/>
          <w:lang w:val="lt-LT"/>
        </w:rPr>
        <w:t xml:space="preserve"> įsivaizduoti. Žmonės nelabai turėtų mėgti ir Koperniko bei Galilėjaus kurie perkėlė Visatos centrą iš Žemės į Saulę o gerai pagalvoję jau tada būtų galėję pamatyti kad nei Žemė nei Saulė nėra joks centr</w:t>
      </w:r>
      <w:r w:rsidR="001C528F">
        <w:rPr>
          <w:rFonts w:ascii="Times New Roman" w:hAnsi="Times New Roman" w:cs="Times New Roman"/>
          <w:sz w:val="24"/>
          <w:szCs w:val="24"/>
          <w:lang w:val="lt-LT"/>
        </w:rPr>
        <w:t>as ir kad iš viso Paukščių Tako</w:t>
      </w:r>
      <w:r w:rsidRPr="0023132D">
        <w:rPr>
          <w:rFonts w:ascii="Times New Roman" w:hAnsi="Times New Roman" w:cs="Times New Roman"/>
          <w:sz w:val="24"/>
          <w:szCs w:val="24"/>
          <w:lang w:val="lt-LT"/>
        </w:rPr>
        <w:t xml:space="preserve"> galaktika yra kažkoks užkampis kaip ir viskas mūsuose turintis agrarinį pavadinimą ir esantisVisatos pakraštyje. Kur kas moderniau būtų gyventi Andromedos galaktikoje arba galaktikoje MakKonauvis 81. </w:t>
      </w:r>
    </w:p>
    <w:p w:rsidR="000433C0" w:rsidRPr="0023132D" w:rsidRDefault="000433C0" w:rsidP="000433C0">
      <w:pPr>
        <w:pStyle w:val="ListParagraph"/>
        <w:tabs>
          <w:tab w:val="left" w:pos="420"/>
        </w:tabs>
        <w:spacing w:after="0" w:line="360" w:lineRule="auto"/>
        <w:ind w:left="360"/>
        <w:rPr>
          <w:rFonts w:ascii="Times New Roman" w:hAnsi="Times New Roman" w:cs="Times New Roman"/>
          <w:i/>
          <w:sz w:val="20"/>
          <w:szCs w:val="20"/>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sidRPr="0023132D">
        <w:rPr>
          <w:rFonts w:ascii="Times New Roman" w:hAnsi="Times New Roman" w:cs="Times New Roman"/>
          <w:i/>
          <w:sz w:val="20"/>
          <w:szCs w:val="20"/>
          <w:lang w:val="lt-LT"/>
        </w:rPr>
        <w:t>Liutauras Degėsys. Prisiminimų prisiminimai. Alma littera, 2010</w:t>
      </w:r>
    </w:p>
    <w:p w:rsidR="000433C0" w:rsidRDefault="000433C0" w:rsidP="000433C0">
      <w:pPr>
        <w:pStyle w:val="ListParagraph"/>
        <w:tabs>
          <w:tab w:val="left" w:pos="420"/>
        </w:tabs>
        <w:spacing w:after="0" w:line="360" w:lineRule="auto"/>
        <w:ind w:left="360"/>
        <w:rPr>
          <w:rFonts w:ascii="Times New Roman" w:hAnsi="Times New Roman" w:cs="Times New Roman"/>
          <w:i/>
          <w:sz w:val="24"/>
          <w:szCs w:val="24"/>
          <w:lang w:val="lt-LT"/>
        </w:rPr>
      </w:pPr>
      <w:r>
        <w:rPr>
          <w:rFonts w:ascii="Times New Roman" w:hAnsi="Times New Roman" w:cs="Times New Roman"/>
          <w:i/>
          <w:sz w:val="24"/>
          <w:szCs w:val="24"/>
          <w:lang w:val="lt-LT"/>
        </w:rPr>
        <w:t xml:space="preserve">ATSAKYMAI </w:t>
      </w:r>
    </w:p>
    <w:p w:rsidR="000433C0" w:rsidRPr="0023132D" w:rsidRDefault="000433C0" w:rsidP="000433C0">
      <w:pPr>
        <w:pStyle w:val="ListParagraph"/>
        <w:tabs>
          <w:tab w:val="left" w:pos="420"/>
        </w:tabs>
        <w:spacing w:after="0" w:line="360" w:lineRule="auto"/>
        <w:ind w:left="360"/>
        <w:jc w:val="both"/>
        <w:rPr>
          <w:rFonts w:ascii="Times New Roman" w:hAnsi="Times New Roman" w:cs="Times New Roman"/>
          <w:sz w:val="24"/>
          <w:szCs w:val="24"/>
          <w:lang w:val="lt-LT"/>
        </w:rPr>
      </w:pPr>
      <w:r>
        <w:rPr>
          <w:rFonts w:ascii="Times New Roman" w:hAnsi="Times New Roman" w:cs="Times New Roman"/>
          <w:szCs w:val="24"/>
          <w:lang w:val="lt-LT"/>
        </w:rPr>
        <w:tab/>
      </w:r>
      <w:r>
        <w:rPr>
          <w:rFonts w:ascii="Times New Roman" w:hAnsi="Times New Roman" w:cs="Times New Roman"/>
          <w:szCs w:val="24"/>
          <w:lang w:val="lt-LT"/>
        </w:rPr>
        <w:tab/>
      </w:r>
      <w:r w:rsidRPr="0023132D">
        <w:rPr>
          <w:rFonts w:ascii="Times New Roman" w:hAnsi="Times New Roman" w:cs="Times New Roman"/>
          <w:sz w:val="24"/>
          <w:szCs w:val="24"/>
          <w:lang w:val="lt-LT"/>
        </w:rPr>
        <w:t>Tenka pripažinti</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kad žmonės nemėgsta mokslo. Ir</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tiesą sakant</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yra visai nemenkų priežasčių nemėgti to pasipūtėlio gamtamokslio</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kuris amžinai įsitikinęs</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kad viską galima paaiškinti. Niekada neleisdavo sau net suabejoti</w:t>
      </w:r>
      <w:r>
        <w:rPr>
          <w:rFonts w:ascii="Times New Roman" w:hAnsi="Times New Roman" w:cs="Times New Roman"/>
          <w:sz w:val="24"/>
          <w:szCs w:val="24"/>
          <w:lang w:val="lt-LT"/>
        </w:rPr>
        <w:t>,</w:t>
      </w:r>
      <w:r w:rsidRPr="0023132D">
        <w:rPr>
          <w:rFonts w:ascii="Times New Roman" w:hAnsi="Times New Roman" w:cs="Times New Roman"/>
          <w:sz w:val="24"/>
          <w:szCs w:val="24"/>
          <w:lang w:val="lt-LT"/>
        </w:rPr>
        <w:t xml:space="preserve"> kad tikrovėje gali būti paslapčių. Visos paslaptys jam būdavo tiktai rebusai</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tokie kol kas neišspręsti uždaviniai</w:t>
      </w:r>
      <w:r w:rsidRPr="001C528F">
        <w:rPr>
          <w:rFonts w:ascii="Times New Roman" w:hAnsi="Times New Roman" w:cs="Times New Roman"/>
          <w:b/>
          <w:sz w:val="24"/>
          <w:szCs w:val="24"/>
          <w:lang w:val="lt-LT"/>
        </w:rPr>
        <w:t xml:space="preserve">, </w:t>
      </w:r>
      <w:r w:rsidRPr="0023132D">
        <w:rPr>
          <w:rFonts w:ascii="Times New Roman" w:hAnsi="Times New Roman" w:cs="Times New Roman"/>
          <w:sz w:val="24"/>
          <w:szCs w:val="24"/>
          <w:lang w:val="lt-LT"/>
        </w:rPr>
        <w:t xml:space="preserve">kuriuos </w:t>
      </w:r>
      <w:r w:rsidRPr="001C528F">
        <w:rPr>
          <w:rFonts w:ascii="Times New Roman" w:hAnsi="Times New Roman" w:cs="Times New Roman"/>
          <w:b/>
          <w:sz w:val="24"/>
          <w:szCs w:val="24"/>
          <w:lang w:val="lt-LT"/>
        </w:rPr>
        <w:t>–</w:t>
      </w:r>
      <w:r>
        <w:rPr>
          <w:rFonts w:ascii="Times New Roman" w:hAnsi="Times New Roman" w:cs="Times New Roman"/>
          <w:sz w:val="24"/>
          <w:szCs w:val="24"/>
          <w:lang w:val="lt-LT"/>
        </w:rPr>
        <w:t xml:space="preserve"> </w:t>
      </w:r>
      <w:r w:rsidRPr="0023132D">
        <w:rPr>
          <w:rFonts w:ascii="Times New Roman" w:hAnsi="Times New Roman" w:cs="Times New Roman"/>
          <w:sz w:val="24"/>
          <w:szCs w:val="24"/>
          <w:lang w:val="lt-LT"/>
        </w:rPr>
        <w:t xml:space="preserve">kai turės laiko </w:t>
      </w:r>
      <w:r w:rsidRPr="001C528F">
        <w:rPr>
          <w:rFonts w:ascii="Times New Roman" w:hAnsi="Times New Roman" w:cs="Times New Roman"/>
          <w:b/>
          <w:sz w:val="24"/>
          <w:szCs w:val="24"/>
          <w:lang w:val="lt-LT"/>
        </w:rPr>
        <w:t xml:space="preserve">– </w:t>
      </w:r>
      <w:r w:rsidRPr="0023132D">
        <w:rPr>
          <w:rFonts w:ascii="Times New Roman" w:hAnsi="Times New Roman" w:cs="Times New Roman"/>
          <w:sz w:val="24"/>
          <w:szCs w:val="24"/>
          <w:lang w:val="lt-LT"/>
        </w:rPr>
        <w:t>jis vieną dieną vis tiek išpainios ir išspręs. Kiek mirtinų smūgių žmogaus savimeilei yra suduota kuriant įvairiausias mokslines teorijas. Kam gali patikti idėja</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kad sąmonę valdo pasąmonė (Zigmundas Froidas)</w:t>
      </w:r>
      <w:r w:rsidRPr="001C528F">
        <w:rPr>
          <w:rFonts w:ascii="Times New Roman" w:hAnsi="Times New Roman" w:cs="Times New Roman"/>
          <w:b/>
          <w:sz w:val="24"/>
          <w:szCs w:val="24"/>
          <w:lang w:val="lt-LT"/>
        </w:rPr>
        <w:t xml:space="preserve">, </w:t>
      </w:r>
      <w:r w:rsidRPr="0023132D">
        <w:rPr>
          <w:rFonts w:ascii="Times New Roman" w:hAnsi="Times New Roman" w:cs="Times New Roman"/>
          <w:sz w:val="24"/>
          <w:szCs w:val="24"/>
          <w:lang w:val="lt-LT"/>
        </w:rPr>
        <w:t>arba idėja</w:t>
      </w:r>
      <w:r w:rsidRPr="001C528F">
        <w:rPr>
          <w:rFonts w:ascii="Times New Roman" w:hAnsi="Times New Roman" w:cs="Times New Roman"/>
          <w:b/>
          <w:sz w:val="24"/>
          <w:szCs w:val="24"/>
          <w:lang w:val="lt-LT"/>
        </w:rPr>
        <w:t xml:space="preserve">, </w:t>
      </w:r>
      <w:r w:rsidRPr="0023132D">
        <w:rPr>
          <w:rFonts w:ascii="Times New Roman" w:hAnsi="Times New Roman" w:cs="Times New Roman"/>
          <w:sz w:val="24"/>
          <w:szCs w:val="24"/>
          <w:lang w:val="lt-LT"/>
        </w:rPr>
        <w:t>kad ekonominiai veiksniai svaresni už dvasinius (Karlas Marksas)? Argi malonu pripažinti</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kad žmogus išsivystęs iš beždžionės (Čarlzas Darvinas)? </w:t>
      </w:r>
      <w:r>
        <w:rPr>
          <w:rFonts w:ascii="Times New Roman" w:hAnsi="Times New Roman" w:cs="Times New Roman"/>
          <w:sz w:val="24"/>
          <w:szCs w:val="24"/>
          <w:lang w:val="lt-LT"/>
        </w:rPr>
        <w:t>T</w:t>
      </w:r>
      <w:r w:rsidRPr="0023132D">
        <w:rPr>
          <w:rFonts w:ascii="Times New Roman" w:hAnsi="Times New Roman" w:cs="Times New Roman"/>
          <w:sz w:val="24"/>
          <w:szCs w:val="24"/>
          <w:lang w:val="lt-LT"/>
        </w:rPr>
        <w:t>au pačiam vaikystėje labai nepatiko</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kai sužinojai</w:t>
      </w:r>
      <w:r w:rsidRPr="001C528F">
        <w:rPr>
          <w:rFonts w:ascii="Times New Roman" w:hAnsi="Times New Roman" w:cs="Times New Roman"/>
          <w:b/>
          <w:sz w:val="24"/>
          <w:szCs w:val="24"/>
          <w:lang w:val="lt-LT"/>
        </w:rPr>
        <w:t xml:space="preserve">, </w:t>
      </w:r>
      <w:r w:rsidRPr="0023132D">
        <w:rPr>
          <w:rFonts w:ascii="Times New Roman" w:hAnsi="Times New Roman" w:cs="Times New Roman"/>
          <w:sz w:val="24"/>
          <w:szCs w:val="24"/>
          <w:lang w:val="lt-LT"/>
        </w:rPr>
        <w:t xml:space="preserve">kad elektronai </w:t>
      </w:r>
      <w:r w:rsidRPr="001C528F">
        <w:rPr>
          <w:rFonts w:ascii="Times New Roman" w:hAnsi="Times New Roman" w:cs="Times New Roman"/>
          <w:b/>
          <w:sz w:val="24"/>
          <w:szCs w:val="24"/>
          <w:lang w:val="lt-LT"/>
        </w:rPr>
        <w:t>–</w:t>
      </w:r>
      <w:r>
        <w:rPr>
          <w:rFonts w:ascii="Times New Roman" w:hAnsi="Times New Roman" w:cs="Times New Roman"/>
          <w:sz w:val="24"/>
          <w:szCs w:val="24"/>
          <w:lang w:val="lt-LT"/>
        </w:rPr>
        <w:t xml:space="preserve"> </w:t>
      </w:r>
      <w:r w:rsidRPr="0023132D">
        <w:rPr>
          <w:rFonts w:ascii="Times New Roman" w:hAnsi="Times New Roman" w:cs="Times New Roman"/>
          <w:sz w:val="24"/>
          <w:szCs w:val="24"/>
          <w:lang w:val="lt-LT"/>
        </w:rPr>
        <w:t>tai visai ne rutuliukai ir ne kaladėlės ir kad jie neturi pastovios masės</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ir iš viso</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kad daugelis daiktų </w:t>
      </w:r>
      <w:r w:rsidRPr="001C528F">
        <w:rPr>
          <w:rFonts w:ascii="Times New Roman" w:hAnsi="Times New Roman" w:cs="Times New Roman"/>
          <w:b/>
          <w:sz w:val="24"/>
          <w:szCs w:val="24"/>
          <w:lang w:val="lt-LT"/>
        </w:rPr>
        <w:t>–</w:t>
      </w:r>
      <w:r>
        <w:rPr>
          <w:rFonts w:ascii="Times New Roman" w:hAnsi="Times New Roman" w:cs="Times New Roman"/>
          <w:sz w:val="24"/>
          <w:szCs w:val="24"/>
          <w:lang w:val="lt-LT"/>
        </w:rPr>
        <w:t xml:space="preserve"> </w:t>
      </w:r>
      <w:r w:rsidRPr="0023132D">
        <w:rPr>
          <w:rFonts w:ascii="Times New Roman" w:hAnsi="Times New Roman" w:cs="Times New Roman"/>
          <w:sz w:val="24"/>
          <w:szCs w:val="24"/>
          <w:lang w:val="lt-LT"/>
        </w:rPr>
        <w:t>visai ne daiktai</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o procesai</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ir todėl jie neturi vaizdo</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ir todėl jų negali</w:t>
      </w:r>
      <w:r>
        <w:rPr>
          <w:rFonts w:ascii="Times New Roman" w:hAnsi="Times New Roman" w:cs="Times New Roman"/>
          <w:sz w:val="24"/>
          <w:szCs w:val="24"/>
          <w:lang w:val="lt-LT"/>
        </w:rPr>
        <w:t>ma</w:t>
      </w:r>
      <w:r w:rsidRPr="0023132D">
        <w:rPr>
          <w:rFonts w:ascii="Times New Roman" w:hAnsi="Times New Roman" w:cs="Times New Roman"/>
          <w:sz w:val="24"/>
          <w:szCs w:val="24"/>
          <w:lang w:val="lt-LT"/>
        </w:rPr>
        <w:t xml:space="preserve"> įsivaizduoti. Žmonės nelabai turėtų mėgti ir Koperniko bei Galilėjaus</w:t>
      </w:r>
      <w:r w:rsidRPr="001C528F">
        <w:rPr>
          <w:rFonts w:ascii="Times New Roman" w:hAnsi="Times New Roman" w:cs="Times New Roman"/>
          <w:b/>
          <w:sz w:val="24"/>
          <w:szCs w:val="24"/>
          <w:lang w:val="lt-LT"/>
        </w:rPr>
        <w:t xml:space="preserve">, </w:t>
      </w:r>
      <w:r w:rsidRPr="0023132D">
        <w:rPr>
          <w:rFonts w:ascii="Times New Roman" w:hAnsi="Times New Roman" w:cs="Times New Roman"/>
          <w:sz w:val="24"/>
          <w:szCs w:val="24"/>
          <w:lang w:val="lt-LT"/>
        </w:rPr>
        <w:t xml:space="preserve">kurie perkėlė Visatos centrą iš </w:t>
      </w:r>
      <w:r w:rsidRPr="0023132D">
        <w:rPr>
          <w:rFonts w:ascii="Times New Roman" w:hAnsi="Times New Roman" w:cs="Times New Roman"/>
          <w:sz w:val="24"/>
          <w:szCs w:val="24"/>
          <w:lang w:val="lt-LT"/>
        </w:rPr>
        <w:lastRenderedPageBreak/>
        <w:t>Žemės į Saulę</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o gerai pagalvoję jau tada būtų galėję pamatyti</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kad nei Žemė</w:t>
      </w:r>
      <w:r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nei Saulė nėra joks centra</w:t>
      </w:r>
      <w:r>
        <w:rPr>
          <w:rFonts w:ascii="Times New Roman" w:hAnsi="Times New Roman" w:cs="Times New Roman"/>
          <w:sz w:val="24"/>
          <w:szCs w:val="24"/>
          <w:lang w:val="lt-LT"/>
        </w:rPr>
        <w:t xml:space="preserve">s ir kad iš viso Paukščių Tako </w:t>
      </w:r>
      <w:r w:rsidRPr="0023132D">
        <w:rPr>
          <w:rFonts w:ascii="Times New Roman" w:hAnsi="Times New Roman" w:cs="Times New Roman"/>
          <w:sz w:val="24"/>
          <w:szCs w:val="24"/>
          <w:lang w:val="lt-LT"/>
        </w:rPr>
        <w:t>galaktika yra kažkoks užkampis</w:t>
      </w:r>
      <w:r w:rsidR="00A3349E" w:rsidRPr="001C528F">
        <w:rPr>
          <w:rFonts w:ascii="Times New Roman" w:hAnsi="Times New Roman" w:cs="Times New Roman"/>
          <w:b/>
          <w:sz w:val="24"/>
          <w:szCs w:val="24"/>
          <w:lang w:val="lt-LT"/>
        </w:rPr>
        <w:t>,</w:t>
      </w:r>
      <w:r w:rsidRPr="001C528F">
        <w:rPr>
          <w:rFonts w:ascii="Times New Roman" w:hAnsi="Times New Roman" w:cs="Times New Roman"/>
          <w:b/>
          <w:sz w:val="24"/>
          <w:szCs w:val="24"/>
          <w:lang w:val="lt-LT"/>
        </w:rPr>
        <w:t xml:space="preserve"> </w:t>
      </w:r>
      <w:r w:rsidRPr="0023132D">
        <w:rPr>
          <w:rFonts w:ascii="Times New Roman" w:hAnsi="Times New Roman" w:cs="Times New Roman"/>
          <w:sz w:val="24"/>
          <w:szCs w:val="24"/>
          <w:lang w:val="lt-LT"/>
        </w:rPr>
        <w:t>kaip ir viskas mūsuose</w:t>
      </w:r>
      <w:r w:rsidR="00A3349E" w:rsidRPr="001C528F">
        <w:rPr>
          <w:rFonts w:ascii="Times New Roman" w:hAnsi="Times New Roman" w:cs="Times New Roman"/>
          <w:b/>
          <w:sz w:val="24"/>
          <w:szCs w:val="24"/>
          <w:lang w:val="lt-LT"/>
        </w:rPr>
        <w:t>,</w:t>
      </w:r>
      <w:r w:rsidRPr="0023132D">
        <w:rPr>
          <w:rFonts w:ascii="Times New Roman" w:hAnsi="Times New Roman" w:cs="Times New Roman"/>
          <w:sz w:val="24"/>
          <w:szCs w:val="24"/>
          <w:lang w:val="lt-LT"/>
        </w:rPr>
        <w:t xml:space="preserve"> turintis agrarinį pavadinimą ir esantisVisatos pakraštyje. Kur kas moderniau būtų gyventi Andromedos galaktikoje arba galaktikoje MakKonauvis 81. </w:t>
      </w:r>
    </w:p>
    <w:p w:rsidR="000433C0" w:rsidRDefault="000433C0" w:rsidP="000433C0">
      <w:pPr>
        <w:pStyle w:val="ListParagraph"/>
        <w:tabs>
          <w:tab w:val="left" w:pos="420"/>
        </w:tabs>
        <w:spacing w:after="0" w:line="360" w:lineRule="auto"/>
        <w:ind w:left="360"/>
        <w:rPr>
          <w:rFonts w:ascii="Times New Roman" w:hAnsi="Times New Roman" w:cs="Times New Roman"/>
          <w:i/>
          <w:sz w:val="24"/>
          <w:szCs w:val="24"/>
          <w:lang w:val="lt-LT"/>
        </w:rPr>
      </w:pP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r>
        <w:rPr>
          <w:rFonts w:ascii="Times New Roman" w:hAnsi="Times New Roman" w:cs="Times New Roman"/>
          <w:sz w:val="24"/>
          <w:szCs w:val="24"/>
          <w:lang w:val="lt-LT"/>
        </w:rPr>
        <w:tab/>
      </w:r>
    </w:p>
    <w:p w:rsidR="003B0BDC" w:rsidRPr="00A3349E" w:rsidRDefault="00A3349E">
      <w:pPr>
        <w:rPr>
          <w:rFonts w:ascii="Times New Roman" w:hAnsi="Times New Roman" w:cs="Times New Roman"/>
          <w:lang w:val="lt-LT"/>
        </w:rPr>
      </w:pPr>
      <w:proofErr w:type="spellStart"/>
      <w:r w:rsidRPr="00A3349E">
        <w:rPr>
          <w:rFonts w:ascii="Times New Roman" w:hAnsi="Times New Roman" w:cs="Times New Roman"/>
        </w:rPr>
        <w:t>Iš</w:t>
      </w:r>
      <w:proofErr w:type="spellEnd"/>
      <w:r w:rsidRPr="00A3349E">
        <w:rPr>
          <w:rFonts w:ascii="Times New Roman" w:hAnsi="Times New Roman" w:cs="Times New Roman"/>
        </w:rPr>
        <w:t xml:space="preserve"> </w:t>
      </w:r>
      <w:r>
        <w:rPr>
          <w:rFonts w:ascii="Times New Roman" w:hAnsi="Times New Roman" w:cs="Times New Roman"/>
        </w:rPr>
        <w:t xml:space="preserve">A. </w:t>
      </w:r>
      <w:proofErr w:type="spellStart"/>
      <w:r>
        <w:rPr>
          <w:rFonts w:ascii="Times New Roman" w:hAnsi="Times New Roman" w:cs="Times New Roman"/>
        </w:rPr>
        <w:t>Razmantienė</w:t>
      </w:r>
      <w:proofErr w:type="spellEnd"/>
      <w:r>
        <w:rPr>
          <w:rFonts w:ascii="Times New Roman" w:hAnsi="Times New Roman" w:cs="Times New Roman"/>
        </w:rPr>
        <w:t xml:space="preserve">, v. </w:t>
      </w:r>
      <w:proofErr w:type="spellStart"/>
      <w:r>
        <w:rPr>
          <w:rFonts w:ascii="Times New Roman" w:hAnsi="Times New Roman" w:cs="Times New Roman"/>
        </w:rPr>
        <w:t>Marcišauskaitė</w:t>
      </w:r>
      <w:proofErr w:type="spellEnd"/>
      <w:r>
        <w:rPr>
          <w:rFonts w:ascii="Times New Roman" w:hAnsi="Times New Roman" w:cs="Times New Roman"/>
        </w:rPr>
        <w:t xml:space="preserve">, J. </w:t>
      </w:r>
      <w:proofErr w:type="spellStart"/>
      <w:r>
        <w:rPr>
          <w:rFonts w:ascii="Times New Roman" w:hAnsi="Times New Roman" w:cs="Times New Roman"/>
        </w:rPr>
        <w:t>Petrauskaitė</w:t>
      </w:r>
      <w:proofErr w:type="spellEnd"/>
      <w:r>
        <w:rPr>
          <w:rFonts w:ascii="Times New Roman" w:hAnsi="Times New Roman" w:cs="Times New Roman"/>
        </w:rPr>
        <w:t xml:space="preserve">, A. </w:t>
      </w:r>
      <w:proofErr w:type="spellStart"/>
      <w:r>
        <w:rPr>
          <w:rFonts w:ascii="Times New Roman" w:hAnsi="Times New Roman" w:cs="Times New Roman"/>
        </w:rPr>
        <w:t>Leskauskaitė</w:t>
      </w:r>
      <w:proofErr w:type="spellEnd"/>
      <w:r>
        <w:rPr>
          <w:rFonts w:ascii="Times New Roman" w:hAnsi="Times New Roman" w:cs="Times New Roman"/>
        </w:rPr>
        <w:t xml:space="preserve"> </w:t>
      </w:r>
      <w:proofErr w:type="spellStart"/>
      <w:r>
        <w:rPr>
          <w:rFonts w:ascii="Times New Roman" w:hAnsi="Times New Roman" w:cs="Times New Roman"/>
          <w:i/>
        </w:rPr>
        <w:t>Lietuvių</w:t>
      </w:r>
      <w:proofErr w:type="spellEnd"/>
      <w:r>
        <w:rPr>
          <w:rFonts w:ascii="Times New Roman" w:hAnsi="Times New Roman" w:cs="Times New Roman"/>
          <w:i/>
        </w:rPr>
        <w:t xml:space="preserve"> </w:t>
      </w:r>
      <w:proofErr w:type="spellStart"/>
      <w:r>
        <w:rPr>
          <w:rFonts w:ascii="Times New Roman" w:hAnsi="Times New Roman" w:cs="Times New Roman"/>
          <w:i/>
        </w:rPr>
        <w:t>kalba</w:t>
      </w:r>
      <w:proofErr w:type="spellEnd"/>
      <w:r>
        <w:rPr>
          <w:rFonts w:ascii="Times New Roman" w:hAnsi="Times New Roman" w:cs="Times New Roman"/>
          <w:i/>
        </w:rPr>
        <w:t xml:space="preserve">: </w:t>
      </w:r>
      <w:proofErr w:type="spellStart"/>
      <w:r>
        <w:rPr>
          <w:rFonts w:ascii="Times New Roman" w:hAnsi="Times New Roman" w:cs="Times New Roman"/>
          <w:i/>
        </w:rPr>
        <w:t>pap</w:t>
      </w:r>
      <w:r w:rsidRPr="00A3349E">
        <w:rPr>
          <w:rFonts w:ascii="Times New Roman" w:hAnsi="Times New Roman" w:cs="Times New Roman"/>
          <w:i/>
        </w:rPr>
        <w:t>ildomos</w:t>
      </w:r>
      <w:proofErr w:type="spellEnd"/>
      <w:r w:rsidRPr="00A3349E">
        <w:rPr>
          <w:rFonts w:ascii="Times New Roman" w:hAnsi="Times New Roman" w:cs="Times New Roman"/>
          <w:i/>
        </w:rPr>
        <w:t xml:space="preserve"> </w:t>
      </w:r>
      <w:proofErr w:type="spellStart"/>
      <w:r w:rsidRPr="00A3349E">
        <w:rPr>
          <w:rFonts w:ascii="Times New Roman" w:hAnsi="Times New Roman" w:cs="Times New Roman"/>
          <w:i/>
        </w:rPr>
        <w:t>užduotys</w:t>
      </w:r>
      <w:proofErr w:type="spellEnd"/>
      <w:r w:rsidRPr="00A3349E">
        <w:rPr>
          <w:rFonts w:ascii="Times New Roman" w:hAnsi="Times New Roman" w:cs="Times New Roman"/>
          <w:i/>
        </w:rPr>
        <w:t xml:space="preserve"> 9</w:t>
      </w:r>
      <w:r>
        <w:rPr>
          <w:rFonts w:ascii="Times New Roman" w:hAnsi="Times New Roman" w:cs="Times New Roman"/>
        </w:rPr>
        <w:t xml:space="preserve">, Kaunas, </w:t>
      </w:r>
      <w:proofErr w:type="spellStart"/>
      <w:r w:rsidRPr="00A3349E">
        <w:rPr>
          <w:rFonts w:ascii="Times New Roman" w:hAnsi="Times New Roman" w:cs="Times New Roman"/>
          <w:i/>
        </w:rPr>
        <w:t>Šviesa</w:t>
      </w:r>
      <w:proofErr w:type="spellEnd"/>
      <w:r>
        <w:rPr>
          <w:rFonts w:ascii="Times New Roman" w:hAnsi="Times New Roman" w:cs="Times New Roman"/>
        </w:rPr>
        <w:t xml:space="preserve">, 2011 </w:t>
      </w:r>
    </w:p>
    <w:sectPr w:rsidR="003B0BDC" w:rsidRPr="00A3349E" w:rsidSect="003B0BDC">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945494"/>
    <w:multiLevelType w:val="hybridMultilevel"/>
    <w:tmpl w:val="92D43326"/>
    <w:lvl w:ilvl="0" w:tplc="F4807BD4">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proofState w:spelling="clean" w:grammar="clean"/>
  <w:defaultTabStop w:val="720"/>
  <w:characterSpacingControl w:val="doNotCompress"/>
  <w:compat/>
  <w:rsids>
    <w:rsidRoot w:val="000433C0"/>
    <w:rsid w:val="000433C0"/>
    <w:rsid w:val="001C528F"/>
    <w:rsid w:val="003B0BDC"/>
    <w:rsid w:val="00A3349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0B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33C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C9A5EC-6281-4291-A3FF-1B214B538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462</Words>
  <Characters>2636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Birute</dc:creator>
  <cp:keywords/>
  <dc:description/>
  <cp:lastModifiedBy>Birute</cp:lastModifiedBy>
  <cp:revision>3</cp:revision>
  <dcterms:created xsi:type="dcterms:W3CDTF">2012-08-06T13:35:00Z</dcterms:created>
  <dcterms:modified xsi:type="dcterms:W3CDTF">2012-08-06T13:49:00Z</dcterms:modified>
</cp:coreProperties>
</file>