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881" w:rsidRPr="00F05881" w:rsidRDefault="00F05881" w:rsidP="00F0588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proofErr w:type="spellStart"/>
      <w:proofErr w:type="gramStart"/>
      <w:r w:rsidRPr="00F05881">
        <w:rPr>
          <w:rFonts w:ascii="Times New Roman" w:hAnsi="Times New Roman" w:cs="Times New Roman"/>
          <w:b/>
          <w:sz w:val="26"/>
          <w:szCs w:val="26"/>
        </w:rPr>
        <w:t>Perskaityk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eilėraštį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>.</w:t>
      </w:r>
      <w:proofErr w:type="gram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gramStart"/>
      <w:r w:rsidRPr="00F05881">
        <w:rPr>
          <w:rFonts w:ascii="Times New Roman" w:hAnsi="Times New Roman" w:cs="Times New Roman"/>
          <w:b/>
          <w:sz w:val="26"/>
          <w:szCs w:val="26"/>
        </w:rPr>
        <w:t xml:space="preserve">Rask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jame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žodžius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,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atitinkančius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lentelėje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pateikiamas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morfologines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charakteristikas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,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ir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įrašyk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juos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į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reikiamą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pirmos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skilties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eilutę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>.</w:t>
      </w:r>
      <w:proofErr w:type="gram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proofErr w:type="gramStart"/>
      <w:r w:rsidRPr="00F05881">
        <w:rPr>
          <w:rFonts w:ascii="Times New Roman" w:hAnsi="Times New Roman" w:cs="Times New Roman"/>
          <w:b/>
          <w:sz w:val="26"/>
          <w:szCs w:val="26"/>
        </w:rPr>
        <w:t>Antroje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skiltyje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pažymėk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kalbos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dalies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05881">
        <w:rPr>
          <w:rFonts w:ascii="Times New Roman" w:hAnsi="Times New Roman" w:cs="Times New Roman"/>
          <w:b/>
          <w:sz w:val="26"/>
          <w:szCs w:val="26"/>
        </w:rPr>
        <w:t>pavadinimą</w:t>
      </w:r>
      <w:proofErr w:type="spellEnd"/>
      <w:r w:rsidRPr="00F05881">
        <w:rPr>
          <w:rFonts w:ascii="Times New Roman" w:hAnsi="Times New Roman" w:cs="Times New Roman"/>
          <w:b/>
          <w:sz w:val="26"/>
          <w:szCs w:val="26"/>
        </w:rPr>
        <w:t>.</w:t>
      </w:r>
      <w:proofErr w:type="gramEnd"/>
      <w:r w:rsidRPr="00F05881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F05881" w:rsidRPr="00B43BF0" w:rsidRDefault="00F05881" w:rsidP="00F05881">
      <w:pPr>
        <w:pStyle w:val="ListParagraph"/>
        <w:spacing w:after="0" w:line="240" w:lineRule="auto"/>
        <w:ind w:left="714"/>
        <w:rPr>
          <w:rFonts w:ascii="Times New Roman" w:hAnsi="Times New Roman" w:cs="Times New Roman"/>
          <w:sz w:val="26"/>
          <w:szCs w:val="26"/>
        </w:rPr>
      </w:pPr>
    </w:p>
    <w:p w:rsidR="00F05881" w:rsidRPr="00B43BF0" w:rsidRDefault="00F05881" w:rsidP="00F05881">
      <w:pPr>
        <w:spacing w:line="36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B43BF0">
        <w:rPr>
          <w:rFonts w:ascii="Times New Roman" w:hAnsi="Times New Roman" w:cs="Times New Roman"/>
          <w:sz w:val="26"/>
          <w:szCs w:val="26"/>
        </w:rPr>
        <w:t>ŽIEMOS PASAKA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Kažkokią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minkštą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baltą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pasaką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Padovanojo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mums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žiema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>,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Mėnulio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sidabrinę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pasagą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B43BF0">
        <w:rPr>
          <w:rFonts w:ascii="Times New Roman" w:hAnsi="Times New Roman" w:cs="Times New Roman"/>
          <w:sz w:val="26"/>
          <w:szCs w:val="26"/>
        </w:rPr>
        <w:t>Skliaute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mėlyname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05881" w:rsidRPr="00B43BF0" w:rsidRDefault="00F05881" w:rsidP="00F05881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Priklojo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patalų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ant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bokštų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Laukuos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ir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ant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stogų</w:t>
      </w:r>
      <w:proofErr w:type="spellEnd"/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Ir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iškabino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nėrinius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ir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puokštes</w:t>
      </w:r>
      <w:proofErr w:type="spellEnd"/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43BF0">
        <w:rPr>
          <w:rFonts w:ascii="Times New Roman" w:hAnsi="Times New Roman" w:cs="Times New Roman"/>
          <w:sz w:val="26"/>
          <w:szCs w:val="26"/>
        </w:rPr>
        <w:t xml:space="preserve">Ant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miegančių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langų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B43BF0">
        <w:rPr>
          <w:rFonts w:ascii="Times New Roman" w:hAnsi="Times New Roman" w:cs="Times New Roman"/>
          <w:sz w:val="26"/>
          <w:szCs w:val="26"/>
        </w:rPr>
        <w:t>pribarstė</w:t>
      </w:r>
      <w:proofErr w:type="spellEnd"/>
      <w:proofErr w:type="gram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prie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tvorų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ji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perlų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kalnus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B43BF0">
        <w:rPr>
          <w:rFonts w:ascii="Times New Roman" w:hAnsi="Times New Roman" w:cs="Times New Roman"/>
          <w:sz w:val="26"/>
          <w:szCs w:val="26"/>
        </w:rPr>
        <w:t>pritupdė</w:t>
      </w:r>
      <w:proofErr w:type="spellEnd"/>
      <w:proofErr w:type="gramEnd"/>
      <w:r w:rsidRPr="00B43BF0">
        <w:rPr>
          <w:rFonts w:ascii="Times New Roman" w:hAnsi="Times New Roman" w:cs="Times New Roman"/>
          <w:sz w:val="26"/>
          <w:szCs w:val="26"/>
        </w:rPr>
        <w:t xml:space="preserve"> ant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tvorų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gaidžių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iš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sniego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>,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Kurie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kai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speigas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B43BF0">
        <w:rPr>
          <w:rFonts w:ascii="Times New Roman" w:hAnsi="Times New Roman" w:cs="Times New Roman"/>
          <w:sz w:val="26"/>
          <w:szCs w:val="26"/>
        </w:rPr>
        <w:t>trina</w:t>
      </w:r>
      <w:proofErr w:type="spellEnd"/>
      <w:proofErr w:type="gram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delnus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43BF0">
        <w:rPr>
          <w:rFonts w:ascii="Times New Roman" w:hAnsi="Times New Roman" w:cs="Times New Roman"/>
          <w:sz w:val="26"/>
          <w:szCs w:val="26"/>
        </w:rPr>
        <w:t xml:space="preserve">Be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rūpesčių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saldžiausiai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miega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>….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Ir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ant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šermukšnio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raudonų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karolių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43BF0">
        <w:rPr>
          <w:rFonts w:ascii="Times New Roman" w:hAnsi="Times New Roman" w:cs="Times New Roman"/>
          <w:sz w:val="26"/>
          <w:szCs w:val="26"/>
        </w:rPr>
        <w:t xml:space="preserve">Po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saują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pasakos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pabėrė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mums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žiema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Ir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priminė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kad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Dievas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geras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turim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brolius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B43BF0">
        <w:rPr>
          <w:rFonts w:ascii="Times New Roman" w:hAnsi="Times New Roman" w:cs="Times New Roman"/>
          <w:sz w:val="26"/>
          <w:szCs w:val="26"/>
        </w:rPr>
        <w:t>ir</w:t>
      </w:r>
      <w:proofErr w:type="spellEnd"/>
      <w:proofErr w:type="gram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sesutes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o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mylima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Mama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Taip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pasiilgus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mūsų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laukia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Kaip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niekas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laukti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Žemėje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nemoka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>….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43BF0">
        <w:rPr>
          <w:rFonts w:ascii="Times New Roman" w:hAnsi="Times New Roman" w:cs="Times New Roman"/>
          <w:sz w:val="26"/>
          <w:szCs w:val="26"/>
        </w:rPr>
        <w:t xml:space="preserve">O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metų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dienos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lyg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balti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laiveliai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plaukia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Ir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tyliai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pasakiškai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snaigės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šoka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…</w:t>
      </w:r>
    </w:p>
    <w:p w:rsidR="00F05881" w:rsidRPr="00B43BF0" w:rsidRDefault="00F05881" w:rsidP="00F0588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05881" w:rsidRPr="00B43BF0" w:rsidRDefault="00F05881" w:rsidP="00F05881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43BF0">
        <w:rPr>
          <w:rFonts w:ascii="Times New Roman" w:hAnsi="Times New Roman" w:cs="Times New Roman"/>
          <w:sz w:val="26"/>
          <w:szCs w:val="26"/>
        </w:rPr>
        <w:t>Romualda</w:t>
      </w:r>
      <w:proofErr w:type="spellEnd"/>
      <w:r w:rsidRPr="00B43BF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43BF0">
        <w:rPr>
          <w:rFonts w:ascii="Times New Roman" w:hAnsi="Times New Roman" w:cs="Times New Roman"/>
          <w:sz w:val="26"/>
          <w:szCs w:val="26"/>
        </w:rPr>
        <w:t>Adomaitytė-Chabarina</w:t>
      </w:r>
      <w:proofErr w:type="spellEnd"/>
    </w:p>
    <w:p w:rsidR="00F05881" w:rsidRPr="00B43BF0" w:rsidRDefault="00F05881" w:rsidP="00F05881">
      <w:pPr>
        <w:spacing w:line="36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9604" w:type="dxa"/>
        <w:tblLook w:val="04A0"/>
      </w:tblPr>
      <w:tblGrid>
        <w:gridCol w:w="1119"/>
        <w:gridCol w:w="818"/>
        <w:gridCol w:w="1293"/>
        <w:gridCol w:w="744"/>
        <w:gridCol w:w="1292"/>
        <w:gridCol w:w="730"/>
        <w:gridCol w:w="747"/>
        <w:gridCol w:w="744"/>
        <w:gridCol w:w="751"/>
        <w:gridCol w:w="683"/>
        <w:gridCol w:w="683"/>
      </w:tblGrid>
      <w:tr w:rsidR="00F05881" w:rsidRPr="00B43BF0" w:rsidTr="00CE6AEA">
        <w:trPr>
          <w:cantSplit/>
          <w:trHeight w:val="1134"/>
        </w:trPr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Žodžiai</w:t>
            </w:r>
            <w:proofErr w:type="spellEnd"/>
          </w:p>
        </w:tc>
        <w:tc>
          <w:tcPr>
            <w:tcW w:w="1100" w:type="dxa"/>
            <w:textDirection w:val="btLr"/>
          </w:tcPr>
          <w:p w:rsidR="00F05881" w:rsidRPr="00B43BF0" w:rsidRDefault="00F05881" w:rsidP="00CE6AEA">
            <w:pPr>
              <w:ind w:left="113" w:right="11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Kalbos</w:t>
            </w:r>
            <w:proofErr w:type="spell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dalis</w:t>
            </w:r>
            <w:proofErr w:type="spell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veiksmažodžio</w:t>
            </w:r>
            <w:proofErr w:type="spell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 xml:space="preserve"> forma) </w:t>
            </w:r>
          </w:p>
        </w:tc>
        <w:tc>
          <w:tcPr>
            <w:tcW w:w="1134" w:type="dxa"/>
            <w:textDirection w:val="btLr"/>
          </w:tcPr>
          <w:p w:rsidR="00F05881" w:rsidRPr="00B43BF0" w:rsidRDefault="00F05881" w:rsidP="00CE6AE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Skyrius</w:t>
            </w:r>
            <w:proofErr w:type="spell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, (</w:t>
            </w: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rūšis</w:t>
            </w:r>
            <w:proofErr w:type="spell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; </w:t>
            </w: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bendinis</w:t>
            </w:r>
            <w:proofErr w:type="spell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tikrinis</w:t>
            </w:r>
            <w:proofErr w:type="spell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F05881" w:rsidRPr="00B43BF0" w:rsidRDefault="00F05881" w:rsidP="00CE6AE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Veikiamasis</w:t>
            </w:r>
            <w:proofErr w:type="spell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F05881" w:rsidRPr="00B43BF0" w:rsidRDefault="00F05881" w:rsidP="00CE6AE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Sangra</w:t>
            </w:r>
            <w:proofErr w:type="spell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  <w:lang w:val="lt-LT"/>
              </w:rPr>
              <w:t>ž</w:t>
            </w: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inis</w:t>
            </w:r>
            <w:proofErr w:type="spellEnd"/>
          </w:p>
        </w:tc>
        <w:tc>
          <w:tcPr>
            <w:tcW w:w="954" w:type="dxa"/>
            <w:textDirection w:val="btLr"/>
          </w:tcPr>
          <w:p w:rsidR="00F05881" w:rsidRPr="00B43BF0" w:rsidRDefault="00F05881" w:rsidP="00CE6AEA">
            <w:pPr>
              <w:ind w:left="113" w:right="11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Linksniuotė</w:t>
            </w:r>
            <w:proofErr w:type="spell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, (</w:t>
            </w: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asmenuotė</w:t>
            </w:r>
            <w:proofErr w:type="spellEnd"/>
          </w:p>
        </w:tc>
        <w:tc>
          <w:tcPr>
            <w:tcW w:w="754" w:type="dxa"/>
            <w:textDirection w:val="btLr"/>
          </w:tcPr>
          <w:p w:rsidR="00F05881" w:rsidRPr="00B43BF0" w:rsidRDefault="00F05881" w:rsidP="00CE6AEA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laipsnis</w:t>
            </w:r>
            <w:proofErr w:type="spellEnd"/>
          </w:p>
        </w:tc>
        <w:tc>
          <w:tcPr>
            <w:tcW w:w="774" w:type="dxa"/>
            <w:textDirection w:val="btLr"/>
          </w:tcPr>
          <w:p w:rsidR="00F05881" w:rsidRPr="00B43BF0" w:rsidRDefault="00F05881" w:rsidP="00CE6AEA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Giminė</w:t>
            </w:r>
            <w:proofErr w:type="spell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</w:tc>
        <w:tc>
          <w:tcPr>
            <w:tcW w:w="809" w:type="dxa"/>
            <w:textDirection w:val="btLr"/>
          </w:tcPr>
          <w:p w:rsidR="00F05881" w:rsidRPr="00B43BF0" w:rsidRDefault="00F05881" w:rsidP="00CE6AEA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Skaičius</w:t>
            </w:r>
            <w:proofErr w:type="spell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</w:tc>
        <w:tc>
          <w:tcPr>
            <w:tcW w:w="765" w:type="dxa"/>
            <w:textDirection w:val="btLr"/>
          </w:tcPr>
          <w:p w:rsidR="00F05881" w:rsidRPr="00B43BF0" w:rsidRDefault="00F05881" w:rsidP="00CE6AEA">
            <w:pPr>
              <w:spacing w:line="360" w:lineRule="auto"/>
              <w:ind w:left="113" w:right="113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linksnis</w:t>
            </w:r>
            <w:proofErr w:type="spellEnd"/>
          </w:p>
        </w:tc>
        <w:tc>
          <w:tcPr>
            <w:tcW w:w="817" w:type="dxa"/>
            <w:textDirection w:val="btLr"/>
          </w:tcPr>
          <w:p w:rsidR="00F05881" w:rsidRPr="00B43BF0" w:rsidRDefault="00F05881" w:rsidP="00CE6AEA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Nuosaka</w:t>
            </w:r>
            <w:proofErr w:type="spell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636" w:type="dxa"/>
            <w:textDirection w:val="btLr"/>
          </w:tcPr>
          <w:p w:rsidR="00F05881" w:rsidRPr="00B43BF0" w:rsidRDefault="00F05881" w:rsidP="00CE6AEA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laikas</w:t>
            </w:r>
            <w:proofErr w:type="spellEnd"/>
          </w:p>
        </w:tc>
        <w:tc>
          <w:tcPr>
            <w:tcW w:w="636" w:type="dxa"/>
            <w:textDirection w:val="btLr"/>
          </w:tcPr>
          <w:p w:rsidR="00F05881" w:rsidRPr="00B43BF0" w:rsidRDefault="00F05881" w:rsidP="00CE6AEA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asmuo</w:t>
            </w:r>
            <w:proofErr w:type="spellEnd"/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nežym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mot</w:t>
            </w:r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vns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gal</w:t>
            </w:r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papr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III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mot</w:t>
            </w:r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vns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gal</w:t>
            </w:r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bendr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I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vyr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dgs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vt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veik.r</w:t>
            </w:r>
            <w:proofErr w:type="spell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vyr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dgs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kilm</w:t>
            </w:r>
            <w:proofErr w:type="spellEnd"/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es.l</w:t>
            </w:r>
            <w:proofErr w:type="spellEnd"/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būdo</w:t>
            </w:r>
            <w:proofErr w:type="spellEnd"/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aukščiaus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asm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dgs</w:t>
            </w:r>
            <w:proofErr w:type="spellEnd"/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naud</w:t>
            </w:r>
            <w:proofErr w:type="spellEnd"/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bendr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I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vyr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dgs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gal</w:t>
            </w:r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I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vns</w:t>
            </w:r>
            <w:proofErr w:type="spellEnd"/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ties</w:t>
            </w:r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es.l</w:t>
            </w:r>
            <w:proofErr w:type="spell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apibendr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vyr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vns</w:t>
            </w:r>
            <w:proofErr w:type="spellEnd"/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vard</w:t>
            </w:r>
            <w:proofErr w:type="spellEnd"/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05881" w:rsidRPr="00B43BF0" w:rsidTr="00CE6AEA">
        <w:tc>
          <w:tcPr>
            <w:tcW w:w="122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00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B43BF0">
              <w:rPr>
                <w:rFonts w:ascii="Times New Roman" w:hAnsi="Times New Roman" w:cs="Times New Roman"/>
                <w:b/>
                <w:sz w:val="26"/>
                <w:szCs w:val="26"/>
              </w:rPr>
              <w:t>būdo</w:t>
            </w:r>
            <w:proofErr w:type="spellEnd"/>
          </w:p>
        </w:tc>
        <w:tc>
          <w:tcPr>
            <w:tcW w:w="9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5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nelyg</w:t>
            </w:r>
            <w:proofErr w:type="spellEnd"/>
            <w:proofErr w:type="gramEnd"/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774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09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765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17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36" w:type="dxa"/>
          </w:tcPr>
          <w:p w:rsidR="00F05881" w:rsidRPr="00B43BF0" w:rsidRDefault="00F05881" w:rsidP="00CE6AEA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3BF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:rsidR="00F05881" w:rsidRPr="00B43BF0" w:rsidRDefault="00F05881" w:rsidP="00F05881">
      <w:pPr>
        <w:spacing w:line="360" w:lineRule="auto"/>
        <w:rPr>
          <w:rFonts w:ascii="Times New Roman" w:hAnsi="Times New Roman" w:cs="Times New Roman"/>
          <w:sz w:val="26"/>
          <w:szCs w:val="26"/>
        </w:rPr>
      </w:pPr>
    </w:p>
    <w:p w:rsidR="00F80806" w:rsidRPr="00D63611" w:rsidRDefault="00D63611" w:rsidP="00D63611">
      <w:pPr>
        <w:ind w:left="6480"/>
        <w:rPr>
          <w:rFonts w:ascii="Times New Roman" w:hAnsi="Times New Roman" w:cs="Times New Roman"/>
          <w:lang w:val="lt-LT"/>
        </w:rPr>
      </w:pPr>
      <w:proofErr w:type="spellStart"/>
      <w:r w:rsidRPr="00D63611">
        <w:rPr>
          <w:rFonts w:ascii="Times New Roman" w:hAnsi="Times New Roman" w:cs="Times New Roman"/>
        </w:rPr>
        <w:t>Sudar</w:t>
      </w:r>
      <w:proofErr w:type="spellEnd"/>
      <w:r w:rsidRPr="00D63611">
        <w:rPr>
          <w:rFonts w:ascii="Times New Roman" w:hAnsi="Times New Roman" w:cs="Times New Roman"/>
          <w:lang w:val="lt-LT"/>
        </w:rPr>
        <w:t xml:space="preserve">ė Birutė Bikulčienė </w:t>
      </w:r>
    </w:p>
    <w:sectPr w:rsidR="00F80806" w:rsidRPr="00D63611" w:rsidSect="00F808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4C37D1"/>
    <w:multiLevelType w:val="hybridMultilevel"/>
    <w:tmpl w:val="4E7C646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F05881"/>
    <w:rsid w:val="00D16565"/>
    <w:rsid w:val="00D63611"/>
    <w:rsid w:val="00F05881"/>
    <w:rsid w:val="00F80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881"/>
    <w:pPr>
      <w:ind w:left="720"/>
      <w:contextualSpacing/>
    </w:pPr>
  </w:style>
  <w:style w:type="table" w:styleId="TableGrid">
    <w:name w:val="Table Grid"/>
    <w:basedOn w:val="TableNormal"/>
    <w:uiPriority w:val="59"/>
    <w:rsid w:val="00F05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Birute</dc:creator>
  <cp:keywords/>
  <dc:description/>
  <cp:lastModifiedBy>Birute</cp:lastModifiedBy>
  <cp:revision>3</cp:revision>
  <dcterms:created xsi:type="dcterms:W3CDTF">2012-08-06T14:02:00Z</dcterms:created>
  <dcterms:modified xsi:type="dcterms:W3CDTF">2012-08-09T11:51:00Z</dcterms:modified>
</cp:coreProperties>
</file>