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0A6" w:rsidRDefault="00EE50A6" w:rsidP="00EE50A6">
      <w:pPr>
        <w:spacing w:after="0" w:line="240" w:lineRule="auto"/>
        <w:jc w:val="both"/>
        <w:rPr>
          <w:rFonts w:ascii="Times New Roman" w:hAnsi="Times New Roman" w:cs="Times New Roman"/>
          <w:sz w:val="24"/>
          <w:szCs w:val="24"/>
          <w:lang w:val="lt-LT"/>
        </w:rPr>
      </w:pPr>
    </w:p>
    <w:p w:rsidR="00EE50A6" w:rsidRDefault="00EE50A6" w:rsidP="00EE50A6">
      <w:pPr>
        <w:spacing w:after="0" w:line="240" w:lineRule="auto"/>
        <w:jc w:val="center"/>
        <w:rPr>
          <w:rFonts w:ascii="Times New Roman" w:hAnsi="Times New Roman" w:cs="Times New Roman"/>
          <w:sz w:val="24"/>
          <w:szCs w:val="24"/>
          <w:lang w:val="lt-LT"/>
        </w:rPr>
      </w:pPr>
      <w:r>
        <w:rPr>
          <w:rFonts w:ascii="Times New Roman" w:hAnsi="Times New Roman" w:cs="Times New Roman"/>
          <w:sz w:val="24"/>
          <w:szCs w:val="24"/>
          <w:lang w:val="lt-LT"/>
        </w:rPr>
        <w:t>TEKSTO SUVOKIMO UŽDUOTIS</w:t>
      </w:r>
    </w:p>
    <w:p w:rsidR="00EE50A6" w:rsidRDefault="00EE50A6" w:rsidP="00EE50A6">
      <w:pPr>
        <w:spacing w:after="0" w:line="240" w:lineRule="auto"/>
        <w:jc w:val="center"/>
        <w:rPr>
          <w:rFonts w:ascii="Times New Roman" w:hAnsi="Times New Roman" w:cs="Times New Roman"/>
          <w:sz w:val="24"/>
          <w:szCs w:val="24"/>
          <w:lang w:val="lt-LT"/>
        </w:rPr>
      </w:pPr>
    </w:p>
    <w:p w:rsidR="00EE50A6" w:rsidRPr="009673C1" w:rsidRDefault="00EE50A6" w:rsidP="00EE50A6">
      <w:pPr>
        <w:spacing w:after="0" w:line="240" w:lineRule="auto"/>
        <w:jc w:val="center"/>
        <w:rPr>
          <w:rFonts w:ascii="Times New Roman" w:hAnsi="Times New Roman" w:cs="Times New Roman"/>
          <w:i/>
          <w:sz w:val="24"/>
          <w:szCs w:val="24"/>
          <w:lang w:val="lt-LT"/>
        </w:rPr>
      </w:pPr>
      <w:r w:rsidRPr="009673C1">
        <w:rPr>
          <w:rFonts w:ascii="Times New Roman" w:hAnsi="Times New Roman" w:cs="Times New Roman"/>
          <w:i/>
          <w:sz w:val="24"/>
          <w:szCs w:val="24"/>
          <w:lang w:val="lt-LT"/>
        </w:rPr>
        <w:t>Vincas Krėvė</w:t>
      </w:r>
    </w:p>
    <w:p w:rsidR="00EE50A6" w:rsidRDefault="00EE50A6" w:rsidP="00EE50A6">
      <w:pPr>
        <w:spacing w:after="0" w:line="240" w:lineRule="auto"/>
        <w:jc w:val="center"/>
        <w:rPr>
          <w:rFonts w:ascii="Times New Roman" w:hAnsi="Times New Roman" w:cs="Times New Roman"/>
          <w:sz w:val="24"/>
          <w:szCs w:val="24"/>
          <w:lang w:val="lt-LT"/>
        </w:rPr>
      </w:pPr>
    </w:p>
    <w:p w:rsidR="00EE50A6" w:rsidRPr="009673C1" w:rsidRDefault="00EE50A6" w:rsidP="00EE50A6">
      <w:pPr>
        <w:spacing w:after="0" w:line="240" w:lineRule="auto"/>
        <w:jc w:val="center"/>
        <w:rPr>
          <w:rFonts w:ascii="Times New Roman" w:hAnsi="Times New Roman" w:cs="Times New Roman"/>
          <w:sz w:val="28"/>
          <w:szCs w:val="28"/>
          <w:lang w:val="lt-LT"/>
        </w:rPr>
      </w:pPr>
      <w:r w:rsidRPr="009673C1">
        <w:rPr>
          <w:rFonts w:ascii="Times New Roman" w:hAnsi="Times New Roman" w:cs="Times New Roman"/>
          <w:sz w:val="28"/>
          <w:szCs w:val="28"/>
          <w:lang w:val="lt-LT"/>
        </w:rPr>
        <w:t>Antanuko rytas</w:t>
      </w:r>
    </w:p>
    <w:p w:rsidR="00EE50A6" w:rsidRDefault="00EE50A6" w:rsidP="00EE50A6">
      <w:pPr>
        <w:spacing w:after="0" w:line="240" w:lineRule="auto"/>
        <w:jc w:val="center"/>
        <w:rPr>
          <w:rFonts w:ascii="Times New Roman" w:hAnsi="Times New Roman" w:cs="Times New Roman"/>
          <w:sz w:val="24"/>
          <w:szCs w:val="24"/>
          <w:lang w:val="lt-LT"/>
        </w:rPr>
      </w:pPr>
    </w:p>
    <w:p w:rsidR="00EE50A6" w:rsidRPr="009673C1" w:rsidRDefault="00EE50A6" w:rsidP="00EE50A6">
      <w:pPr>
        <w:spacing w:after="0" w:line="240" w:lineRule="auto"/>
        <w:jc w:val="center"/>
        <w:rPr>
          <w:rFonts w:ascii="Times New Roman" w:hAnsi="Times New Roman" w:cs="Times New Roman"/>
          <w:sz w:val="20"/>
          <w:szCs w:val="20"/>
          <w:lang w:val="lt-LT"/>
        </w:rPr>
      </w:pPr>
      <w:r w:rsidRPr="009673C1">
        <w:rPr>
          <w:rFonts w:ascii="Times New Roman" w:hAnsi="Times New Roman" w:cs="Times New Roman"/>
          <w:sz w:val="20"/>
          <w:szCs w:val="20"/>
          <w:lang w:val="lt-LT"/>
        </w:rPr>
        <w:t>Ištrauka</w:t>
      </w:r>
    </w:p>
    <w:p w:rsidR="00EE50A6" w:rsidRDefault="00EE50A6" w:rsidP="00EE50A6">
      <w:pPr>
        <w:spacing w:after="0" w:line="240" w:lineRule="auto"/>
        <w:jc w:val="center"/>
        <w:rPr>
          <w:rFonts w:ascii="Times New Roman" w:hAnsi="Times New Roman" w:cs="Times New Roman"/>
          <w:sz w:val="24"/>
          <w:szCs w:val="24"/>
          <w:lang w:val="lt-LT"/>
        </w:rPr>
      </w:pPr>
    </w:p>
    <w:p w:rsidR="00EE50A6" w:rsidRDefault="00EE50A6" w:rsidP="00EE50A6">
      <w:pPr>
        <w:spacing w:after="0" w:line="240" w:lineRule="auto"/>
        <w:ind w:firstLine="720"/>
        <w:jc w:val="both"/>
        <w:rPr>
          <w:rFonts w:ascii="Times New Roman" w:hAnsi="Times New Roman" w:cs="Times New Roman"/>
          <w:sz w:val="24"/>
          <w:szCs w:val="24"/>
          <w:lang w:val="lt-LT"/>
        </w:rPr>
      </w:pPr>
      <w:r w:rsidRPr="00143B21">
        <w:rPr>
          <w:rFonts w:ascii="Times New Roman" w:hAnsi="Times New Roman" w:cs="Times New Roman"/>
          <w:sz w:val="24"/>
          <w:szCs w:val="24"/>
          <w:lang w:val="lt-LT"/>
        </w:rPr>
        <w:t>Antanukas ir miega su senele vienoj lovoj. Kada ji gula ir keliasi, Antanukas retai tejunta. Bet nūnai jisai tuojau nubudo, kai tik senelė pabudus atsisėdo lovoj ir ėmė klost</w:t>
      </w:r>
      <w:r>
        <w:rPr>
          <w:rFonts w:ascii="Times New Roman" w:hAnsi="Times New Roman" w:cs="Times New Roman"/>
          <w:sz w:val="24"/>
          <w:szCs w:val="24"/>
          <w:lang w:val="lt-LT"/>
        </w:rPr>
        <w:t>yti Antanuką iš visų pusių.</w:t>
      </w:r>
    </w:p>
    <w:p w:rsidR="00EE50A6" w:rsidRDefault="00EE50A6" w:rsidP="00EE50A6">
      <w:pPr>
        <w:spacing w:after="0" w:line="240" w:lineRule="auto"/>
        <w:ind w:firstLine="720"/>
        <w:jc w:val="both"/>
        <w:rPr>
          <w:rFonts w:ascii="Times New Roman" w:hAnsi="Times New Roman" w:cs="Times New Roman"/>
          <w:sz w:val="24"/>
          <w:szCs w:val="24"/>
          <w:lang w:val="lt-LT"/>
        </w:rPr>
      </w:pPr>
      <w:r w:rsidRPr="00143B21">
        <w:rPr>
          <w:rFonts w:ascii="Times New Roman" w:hAnsi="Times New Roman" w:cs="Times New Roman"/>
          <w:sz w:val="24"/>
          <w:szCs w:val="24"/>
          <w:lang w:val="lt-LT"/>
        </w:rPr>
        <w:t>Nubudęs Antanukas praplėšė akis, pasiraivė ir, nejausdamas šalia savęs senelės, ištiesė rankutes</w:t>
      </w:r>
      <w:r>
        <w:rPr>
          <w:rFonts w:ascii="Times New Roman" w:hAnsi="Times New Roman" w:cs="Times New Roman"/>
          <w:sz w:val="24"/>
          <w:szCs w:val="24"/>
          <w:lang w:val="lt-LT"/>
        </w:rPr>
        <w:t xml:space="preserve"> ir ėmė aplinkui grobstyti. </w:t>
      </w:r>
    </w:p>
    <w:p w:rsidR="00EE50A6" w:rsidRDefault="00EE50A6" w:rsidP="00EE50A6">
      <w:pPr>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w:t>
      </w:r>
      <w:r w:rsidRPr="00143B21">
        <w:rPr>
          <w:rFonts w:ascii="Times New Roman" w:hAnsi="Times New Roman" w:cs="Times New Roman"/>
          <w:sz w:val="24"/>
          <w:szCs w:val="24"/>
          <w:lang w:val="lt-LT"/>
        </w:rPr>
        <w:t xml:space="preserve"> Užmik, užmik dar, mano mažas an</w:t>
      </w:r>
      <w:r>
        <w:rPr>
          <w:rFonts w:ascii="Times New Roman" w:hAnsi="Times New Roman" w:cs="Times New Roman"/>
          <w:sz w:val="24"/>
          <w:szCs w:val="24"/>
          <w:lang w:val="lt-LT"/>
        </w:rPr>
        <w:t>ūkėli! Matai, dar visai tamsu, –</w:t>
      </w:r>
      <w:r w:rsidRPr="00143B21">
        <w:rPr>
          <w:rFonts w:ascii="Times New Roman" w:hAnsi="Times New Roman" w:cs="Times New Roman"/>
          <w:sz w:val="24"/>
          <w:szCs w:val="24"/>
          <w:lang w:val="lt-LT"/>
        </w:rPr>
        <w:t xml:space="preserve"> kuždomis įkalbinėja senelė ir dar labiau jį klosto antklode.</w:t>
      </w:r>
    </w:p>
    <w:p w:rsidR="00EE50A6" w:rsidRDefault="00EE50A6" w:rsidP="00EE50A6">
      <w:pPr>
        <w:spacing w:after="0" w:line="240" w:lineRule="auto"/>
        <w:ind w:firstLine="720"/>
        <w:jc w:val="both"/>
        <w:rPr>
          <w:rFonts w:ascii="Times New Roman" w:hAnsi="Times New Roman" w:cs="Times New Roman"/>
          <w:sz w:val="24"/>
          <w:szCs w:val="24"/>
          <w:lang w:val="lt-LT"/>
        </w:rPr>
      </w:pPr>
      <w:r w:rsidRPr="00143B21">
        <w:rPr>
          <w:rFonts w:ascii="Times New Roman" w:hAnsi="Times New Roman" w:cs="Times New Roman"/>
          <w:sz w:val="24"/>
          <w:szCs w:val="24"/>
          <w:lang w:val="lt-LT"/>
        </w:rPr>
        <w:t>Antanukas ištiesė rankutes ir, sugriebęs nusilenkusios prie jo senelės kaklą, apkabino ją ir pabučiavo. Paskui pasivertė ant kito šono ir apsimetė, kad jau miegąs.</w:t>
      </w:r>
    </w:p>
    <w:p w:rsidR="00EE50A6" w:rsidRDefault="00EE50A6" w:rsidP="00EE50A6">
      <w:pPr>
        <w:spacing w:after="0" w:line="240" w:lineRule="auto"/>
        <w:ind w:firstLine="720"/>
        <w:jc w:val="both"/>
        <w:rPr>
          <w:rFonts w:ascii="Times New Roman" w:hAnsi="Times New Roman" w:cs="Times New Roman"/>
          <w:sz w:val="24"/>
          <w:szCs w:val="24"/>
          <w:lang w:val="lt-LT"/>
        </w:rPr>
      </w:pPr>
      <w:r w:rsidRPr="00143B21">
        <w:rPr>
          <w:rFonts w:ascii="Times New Roman" w:hAnsi="Times New Roman" w:cs="Times New Roman"/>
          <w:sz w:val="24"/>
          <w:szCs w:val="24"/>
          <w:lang w:val="lt-LT"/>
        </w:rPr>
        <w:t>Senelė nulipo nuo lovos, pataisė suknelę, ištraukta iš pagalvio skarele susirišo galvą ir nuėjo į krosnį. Antanukas girdi, kaip senelė pas krosnį grobsto skalą, kad uždegtų ugnį.</w:t>
      </w:r>
    </w:p>
    <w:p w:rsidR="00EE50A6" w:rsidRDefault="00EE50A6" w:rsidP="00EE50A6">
      <w:pPr>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 Trakšt trakšt... –</w:t>
      </w:r>
      <w:r w:rsidRPr="00143B21">
        <w:rPr>
          <w:rFonts w:ascii="Times New Roman" w:hAnsi="Times New Roman" w:cs="Times New Roman"/>
          <w:sz w:val="24"/>
          <w:szCs w:val="24"/>
          <w:lang w:val="lt-LT"/>
        </w:rPr>
        <w:t xml:space="preserve"> girdi Antanukas: tai senelė laužo skalas, kad būtų lengviau įžiebti užsiplaiskanojusį nulaužtą skalos galą.</w:t>
      </w:r>
    </w:p>
    <w:p w:rsidR="00EE50A6" w:rsidRDefault="00EE50A6" w:rsidP="00EE50A6">
      <w:pPr>
        <w:spacing w:after="0" w:line="240" w:lineRule="auto"/>
        <w:ind w:firstLine="720"/>
        <w:jc w:val="both"/>
        <w:rPr>
          <w:rFonts w:ascii="Times New Roman" w:hAnsi="Times New Roman" w:cs="Times New Roman"/>
          <w:sz w:val="24"/>
          <w:szCs w:val="24"/>
          <w:lang w:val="lt-LT"/>
        </w:rPr>
      </w:pPr>
      <w:r w:rsidRPr="00143B21">
        <w:rPr>
          <w:rFonts w:ascii="Times New Roman" w:hAnsi="Times New Roman" w:cs="Times New Roman"/>
          <w:sz w:val="24"/>
          <w:szCs w:val="24"/>
          <w:lang w:val="lt-LT"/>
        </w:rPr>
        <w:t>Antanukui baisu vienam gulėti lovoj. Jam vaidenasi, kad pirkios vidury stovi kažkas kaip arklys ir linguoja galva. Visur kažkas knarkia. Antanukas apsikloja antklode galvytę ir ima tyliai šaukti senelę.</w:t>
      </w:r>
    </w:p>
    <w:p w:rsidR="00EE50A6" w:rsidRDefault="00EE50A6" w:rsidP="00EE50A6">
      <w:pPr>
        <w:spacing w:after="0" w:line="240" w:lineRule="auto"/>
        <w:ind w:firstLine="720"/>
        <w:jc w:val="both"/>
        <w:rPr>
          <w:rFonts w:ascii="Times New Roman" w:hAnsi="Times New Roman" w:cs="Times New Roman"/>
          <w:sz w:val="24"/>
          <w:szCs w:val="24"/>
          <w:lang w:val="lt-LT"/>
        </w:rPr>
      </w:pPr>
      <w:r>
        <w:rPr>
          <w:rFonts w:ascii="Times New Roman" w:hAnsi="Times New Roman" w:cs="Times New Roman"/>
          <w:sz w:val="24"/>
          <w:szCs w:val="24"/>
          <w:lang w:val="lt-LT"/>
        </w:rPr>
        <w:t>–</w:t>
      </w:r>
      <w:r w:rsidRPr="00143B21">
        <w:rPr>
          <w:rFonts w:ascii="Times New Roman" w:hAnsi="Times New Roman" w:cs="Times New Roman"/>
          <w:sz w:val="24"/>
          <w:szCs w:val="24"/>
          <w:lang w:val="lt-LT"/>
        </w:rPr>
        <w:t xml:space="preserve"> Mik, mik, anūkėli! Aš čia, aš </w:t>
      </w:r>
      <w:r>
        <w:rPr>
          <w:rFonts w:ascii="Times New Roman" w:hAnsi="Times New Roman" w:cs="Times New Roman"/>
          <w:sz w:val="24"/>
          <w:szCs w:val="24"/>
          <w:lang w:val="lt-LT"/>
        </w:rPr>
        <w:t>tuo įpūsiu ugnelę, bus šviesu, –</w:t>
      </w:r>
      <w:r w:rsidRPr="00143B21">
        <w:rPr>
          <w:rFonts w:ascii="Times New Roman" w:hAnsi="Times New Roman" w:cs="Times New Roman"/>
          <w:sz w:val="24"/>
          <w:szCs w:val="24"/>
          <w:lang w:val="lt-LT"/>
        </w:rPr>
        <w:t xml:space="preserve"> ramina ji Antanuką.</w:t>
      </w:r>
    </w:p>
    <w:p w:rsidR="00EE50A6" w:rsidRDefault="00EE50A6" w:rsidP="00EE50A6">
      <w:pPr>
        <w:spacing w:after="0" w:line="240" w:lineRule="auto"/>
        <w:ind w:firstLine="720"/>
        <w:jc w:val="both"/>
        <w:rPr>
          <w:rFonts w:ascii="Times New Roman" w:hAnsi="Times New Roman" w:cs="Times New Roman"/>
          <w:sz w:val="24"/>
          <w:szCs w:val="24"/>
          <w:lang w:val="lt-LT"/>
        </w:rPr>
      </w:pPr>
      <w:r w:rsidRPr="00143B21">
        <w:rPr>
          <w:rFonts w:ascii="Times New Roman" w:hAnsi="Times New Roman" w:cs="Times New Roman"/>
          <w:sz w:val="24"/>
          <w:szCs w:val="24"/>
          <w:lang w:val="lt-LT"/>
        </w:rPr>
        <w:t xml:space="preserve">Išgirdęs šnabždantį senelės balsą, Antanukas visai nurimo. Jis iškišo iš po antklodės galvytę, pasivertė ant kito šono, į tą pusę, iš kur girdėti senelės balsas, ir pravėrė akis. Nors baisu žiūrėti tamsumon, bet jau ten nieko, kas jį gąsdintų, nemato. Įsižiūrėjęs savo šviesiom akutėm, Antanukas vos vos mato, kaip senelė </w:t>
      </w:r>
      <w:r>
        <w:rPr>
          <w:rFonts w:ascii="Times New Roman" w:hAnsi="Times New Roman" w:cs="Times New Roman"/>
          <w:sz w:val="24"/>
          <w:szCs w:val="24"/>
          <w:lang w:val="lt-LT"/>
        </w:rPr>
        <w:t>stovi prie krosnies, knaisioja „duobėje“</w:t>
      </w:r>
      <w:r w:rsidRPr="00143B21">
        <w:rPr>
          <w:rFonts w:ascii="Times New Roman" w:hAnsi="Times New Roman" w:cs="Times New Roman"/>
          <w:sz w:val="24"/>
          <w:szCs w:val="24"/>
          <w:lang w:val="lt-LT"/>
        </w:rPr>
        <w:t xml:space="preserve"> ir grobsto užsilikusias dar ten mažas žarijėles vienon krūvelėn. Antanukas mato, kaip senelė prispaudė žarijas skalų galais, kad papūtus jos į šalis nenulekiotų, pasilenkė ir, prikišus raukšlėtą veidą į pačias žarijas, ėmė pūsti...</w:t>
      </w:r>
    </w:p>
    <w:p w:rsidR="00EE50A6" w:rsidRDefault="00EE50A6" w:rsidP="00EE50A6">
      <w:pPr>
        <w:spacing w:after="0" w:line="240" w:lineRule="auto"/>
        <w:ind w:firstLine="720"/>
        <w:jc w:val="both"/>
        <w:rPr>
          <w:rFonts w:ascii="Times New Roman" w:hAnsi="Times New Roman" w:cs="Times New Roman"/>
          <w:sz w:val="24"/>
          <w:szCs w:val="24"/>
          <w:lang w:val="lt-LT"/>
        </w:rPr>
      </w:pPr>
      <w:r w:rsidRPr="00143B21">
        <w:rPr>
          <w:rFonts w:ascii="Times New Roman" w:hAnsi="Times New Roman" w:cs="Times New Roman"/>
          <w:sz w:val="24"/>
          <w:szCs w:val="24"/>
          <w:lang w:val="lt-LT"/>
        </w:rPr>
        <w:t>Antanukui gražu ir linksma žiūrėti, kaip senelė pučia ugnį. Jos veidas toks nuostabus atrodo, lyg spinduliuotas, ir nuolat keičiasi. Antanukas tai aiškiai mato visą jos veidą, skalas ir jas prilaikančius senelės pirštus, tai vėl visa temsta, ir jis vos vos mato atsikišusias senelės lūpas. Kada ji pūstelėja smarkiau, žarijos šviesiau sužiba, ir aplink senelę Antanukas mato didelį įvairių spalvų ratą. Nuo to rato į visas šalis trykšta spinduliai, kurie nuolat keičiasi, dreba, mirga, didėja, tai vėl mažėja... Antanukui įdomu, ar senelė mato tą ratą? Keista, kodėl ji nemėgina jo pagauti?..</w:t>
      </w:r>
    </w:p>
    <w:p w:rsidR="00EE50A6" w:rsidRDefault="00EE50A6" w:rsidP="00EE50A6">
      <w:pPr>
        <w:spacing w:after="0" w:line="240" w:lineRule="auto"/>
        <w:ind w:firstLine="720"/>
        <w:jc w:val="both"/>
        <w:rPr>
          <w:rFonts w:ascii="Times New Roman" w:hAnsi="Times New Roman" w:cs="Times New Roman"/>
          <w:sz w:val="24"/>
          <w:szCs w:val="24"/>
          <w:lang w:val="lt-LT"/>
        </w:rPr>
      </w:pPr>
      <w:r w:rsidRPr="00143B21">
        <w:rPr>
          <w:rFonts w:ascii="Times New Roman" w:hAnsi="Times New Roman" w:cs="Times New Roman"/>
          <w:sz w:val="24"/>
          <w:szCs w:val="24"/>
          <w:lang w:val="lt-LT"/>
        </w:rPr>
        <w:t xml:space="preserve">Ugnis įpūsta, skalos užžiebtos, ir senelė jau kemša vieną žibintuvan, kuris riogso pirkios vidury, kitą mažan žibintuvėlin, pakabintan prie kamino. Antanukas nusigręžia, vėl ima snausti ir pagaliau užmiega... </w:t>
      </w:r>
    </w:p>
    <w:p w:rsidR="00EE50A6" w:rsidRDefault="00EE50A6" w:rsidP="00EE50A6">
      <w:pPr>
        <w:spacing w:after="0" w:line="240" w:lineRule="auto"/>
        <w:ind w:firstLine="720"/>
        <w:jc w:val="both"/>
        <w:rPr>
          <w:rFonts w:ascii="Times New Roman" w:hAnsi="Times New Roman" w:cs="Times New Roman"/>
          <w:sz w:val="24"/>
          <w:szCs w:val="24"/>
          <w:lang w:val="lt-LT"/>
        </w:rPr>
      </w:pPr>
    </w:p>
    <w:p w:rsidR="00EE50A6" w:rsidRDefault="00EE50A6" w:rsidP="00EE50A6">
      <w:pPr>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TEKSTO SUVOKIMO KLAUSIMAI (30 taškų)</w:t>
      </w:r>
    </w:p>
    <w:p w:rsidR="00EE50A6" w:rsidRDefault="00EE50A6" w:rsidP="00EE50A6">
      <w:pPr>
        <w:spacing w:line="240" w:lineRule="auto"/>
        <w:jc w:val="both"/>
        <w:rPr>
          <w:rFonts w:ascii="Times New Roman" w:hAnsi="Times New Roman" w:cs="Times New Roman"/>
          <w:sz w:val="24"/>
          <w:szCs w:val="24"/>
          <w:lang w:val="lt-LT"/>
        </w:rPr>
      </w:pPr>
    </w:p>
    <w:p w:rsidR="00EE50A6" w:rsidRDefault="00EE50A6" w:rsidP="00EE50A6">
      <w:pPr>
        <w:spacing w:line="240" w:lineRule="auto"/>
        <w:ind w:left="360"/>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lastRenderedPageBreak/>
        <w:t>1.</w:t>
      </w:r>
      <w:r w:rsidRPr="008632D8">
        <w:rPr>
          <w:rFonts w:ascii="Times New Roman" w:hAnsi="Times New Roman" w:cs="Times New Roman"/>
          <w:sz w:val="24"/>
          <w:szCs w:val="24"/>
          <w:lang w:val="lt-LT"/>
        </w:rPr>
        <w:t xml:space="preserve"> Kuriai literatūros rūšiai galima priskirti šį kūrinį? Pateikite bent du argumentus. </w:t>
      </w: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___________(2 taškai)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360"/>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2.1</w:t>
      </w:r>
      <w:r w:rsidRPr="008632D8">
        <w:rPr>
          <w:rFonts w:ascii="Times New Roman" w:hAnsi="Times New Roman" w:cs="Times New Roman"/>
          <w:sz w:val="24"/>
          <w:szCs w:val="24"/>
          <w:lang w:val="lt-LT"/>
        </w:rPr>
        <w:t xml:space="preserve">. Kokia situacija vaizduojama? </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w:t>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___________(0,5 taško)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360"/>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2.2</w:t>
      </w:r>
      <w:r w:rsidRPr="008632D8">
        <w:rPr>
          <w:rFonts w:ascii="Times New Roman" w:hAnsi="Times New Roman" w:cs="Times New Roman"/>
          <w:sz w:val="24"/>
          <w:szCs w:val="24"/>
          <w:lang w:val="lt-LT"/>
        </w:rPr>
        <w:t xml:space="preserve"> Kur vyksta veiksmas? Kuo tai svarbu? </w:t>
      </w:r>
    </w:p>
    <w:p w:rsidR="00EE50A6" w:rsidRDefault="00EE50A6" w:rsidP="00EE50A6">
      <w:pPr>
        <w:spacing w:line="240" w:lineRule="auto"/>
        <w:ind w:left="360"/>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___________(1 taškas)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360"/>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3.1</w:t>
      </w:r>
      <w:r>
        <w:rPr>
          <w:rFonts w:ascii="Times New Roman" w:hAnsi="Times New Roman" w:cs="Times New Roman"/>
          <w:sz w:val="24"/>
          <w:szCs w:val="24"/>
          <w:lang w:val="lt-LT"/>
        </w:rPr>
        <w:t>.</w:t>
      </w:r>
      <w:r w:rsidRPr="008632D8">
        <w:rPr>
          <w:rFonts w:ascii="Times New Roman" w:hAnsi="Times New Roman" w:cs="Times New Roman"/>
          <w:sz w:val="24"/>
          <w:szCs w:val="24"/>
          <w:lang w:val="lt-LT"/>
        </w:rPr>
        <w:t>Kas šios ištraukos veikėjai?</w:t>
      </w:r>
    </w:p>
    <w:p w:rsidR="00EE50A6" w:rsidRDefault="00EE50A6" w:rsidP="00EE50A6">
      <w:pPr>
        <w:spacing w:line="240" w:lineRule="auto"/>
        <w:ind w:left="360"/>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___________(1 taškas)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360"/>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3.2.</w:t>
      </w:r>
      <w:r w:rsidRPr="008632D8">
        <w:rPr>
          <w:rFonts w:ascii="Times New Roman" w:hAnsi="Times New Roman" w:cs="Times New Roman"/>
          <w:sz w:val="24"/>
          <w:szCs w:val="24"/>
          <w:lang w:val="lt-LT"/>
        </w:rPr>
        <w:t xml:space="preserve">Kokio jie amžiaus? Pateikite argumentų, iš ko tai sužinote. </w:t>
      </w:r>
    </w:p>
    <w:p w:rsidR="00EE50A6" w:rsidRDefault="00EE50A6" w:rsidP="00EE50A6">
      <w:pPr>
        <w:spacing w:line="240" w:lineRule="auto"/>
        <w:ind w:left="360"/>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___________(1 taškas)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360"/>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4</w:t>
      </w:r>
      <w:r>
        <w:rPr>
          <w:rFonts w:ascii="Times New Roman" w:hAnsi="Times New Roman" w:cs="Times New Roman"/>
          <w:sz w:val="24"/>
          <w:szCs w:val="24"/>
          <w:lang w:val="lt-LT"/>
        </w:rPr>
        <w:t>.</w:t>
      </w:r>
      <w:r w:rsidRPr="008632D8">
        <w:rPr>
          <w:rFonts w:ascii="Times New Roman" w:hAnsi="Times New Roman" w:cs="Times New Roman"/>
          <w:sz w:val="24"/>
          <w:szCs w:val="24"/>
          <w:lang w:val="lt-LT"/>
        </w:rPr>
        <w:t xml:space="preserve">Kuo senelė svarbi Antanukui? Argumentuokite cituodami tekstą. </w:t>
      </w:r>
    </w:p>
    <w:p w:rsidR="00EE50A6" w:rsidRDefault="00EE50A6" w:rsidP="00EE50A6">
      <w:pPr>
        <w:spacing w:line="240" w:lineRule="auto"/>
        <w:ind w:left="360"/>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_________________________________________________________________________________________________________________________________________________________________________________________________________________________________</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___________(1 taškas) </w:t>
      </w:r>
    </w:p>
    <w:p w:rsidR="00EE50A6" w:rsidRDefault="00EE50A6" w:rsidP="00EE50A6">
      <w:pPr>
        <w:spacing w:line="240" w:lineRule="auto"/>
        <w:ind w:left="360"/>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5.</w:t>
      </w:r>
      <w:r w:rsidRPr="00533339">
        <w:rPr>
          <w:rFonts w:ascii="Times New Roman" w:hAnsi="Times New Roman" w:cs="Times New Roman"/>
          <w:b/>
          <w:sz w:val="24"/>
          <w:szCs w:val="24"/>
          <w:lang w:val="lt-LT"/>
        </w:rPr>
        <w:t>Senoji, senelė, senolė, močiutė</w:t>
      </w:r>
      <w:r w:rsidRPr="008632D8">
        <w:rPr>
          <w:rFonts w:ascii="Times New Roman" w:hAnsi="Times New Roman" w:cs="Times New Roman"/>
          <w:sz w:val="24"/>
          <w:szCs w:val="24"/>
          <w:lang w:val="lt-LT"/>
        </w:rPr>
        <w:t xml:space="preserve">.... paaiškinkite, kaip asmens išskirtinumą, svarbą atskleidžia gramatinės šių žodžių formos. </w:t>
      </w:r>
    </w:p>
    <w:p w:rsidR="00EE50A6" w:rsidRDefault="00EE50A6" w:rsidP="00EE50A6">
      <w:pPr>
        <w:spacing w:line="240" w:lineRule="auto"/>
        <w:ind w:left="360"/>
        <w:jc w:val="both"/>
        <w:rPr>
          <w:rFonts w:ascii="Times New Roman" w:hAnsi="Times New Roman" w:cs="Times New Roman"/>
          <w:sz w:val="24"/>
          <w:szCs w:val="24"/>
          <w:lang w:val="lt-LT"/>
        </w:rPr>
      </w:pPr>
      <w:r>
        <w:rPr>
          <w:rFonts w:ascii="Times New Roman" w:hAnsi="Times New Roman" w:cs="Times New Roman"/>
          <w:sz w:val="24"/>
          <w:szCs w:val="24"/>
          <w:lang w:val="lt-LT"/>
        </w:rPr>
        <w:lastRenderedPageBreak/>
        <w:t>_________________________________________________________________________________________________________________________________________________________________________________________________________________________________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___________(2,5 taško)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360"/>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6.1.</w:t>
      </w:r>
      <w:r w:rsidRPr="008632D8">
        <w:rPr>
          <w:rFonts w:ascii="Times New Roman" w:hAnsi="Times New Roman" w:cs="Times New Roman"/>
          <w:sz w:val="24"/>
          <w:szCs w:val="24"/>
          <w:lang w:val="lt-LT"/>
        </w:rPr>
        <w:t xml:space="preserve">Kokia nuotaika vyrauja </w:t>
      </w:r>
      <w:r>
        <w:rPr>
          <w:rFonts w:ascii="Times New Roman" w:hAnsi="Times New Roman" w:cs="Times New Roman"/>
          <w:sz w:val="24"/>
          <w:szCs w:val="24"/>
          <w:lang w:val="lt-LT"/>
        </w:rPr>
        <w:t>ištraukoje?</w:t>
      </w:r>
    </w:p>
    <w:p w:rsidR="00EE50A6" w:rsidRDefault="00EE50A6" w:rsidP="00EE50A6">
      <w:pPr>
        <w:spacing w:line="240" w:lineRule="auto"/>
        <w:ind w:left="360"/>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___________(0,5 taško)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426"/>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6.2.</w:t>
      </w:r>
      <w:r w:rsidRPr="008632D8">
        <w:rPr>
          <w:rFonts w:ascii="Times New Roman" w:hAnsi="Times New Roman" w:cs="Times New Roman"/>
          <w:sz w:val="24"/>
          <w:szCs w:val="24"/>
          <w:lang w:val="lt-LT"/>
        </w:rPr>
        <w:t>Kuo ši nuotaika svarbi?</w:t>
      </w:r>
    </w:p>
    <w:p w:rsidR="00EE50A6" w:rsidRDefault="00EE50A6" w:rsidP="00EE50A6">
      <w:pPr>
        <w:spacing w:line="240" w:lineRule="auto"/>
        <w:ind w:left="426"/>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___________(1 taškas)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426"/>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7.</w:t>
      </w:r>
      <w:r w:rsidRPr="008632D8">
        <w:rPr>
          <w:rFonts w:ascii="Times New Roman" w:hAnsi="Times New Roman" w:cs="Times New Roman"/>
          <w:sz w:val="24"/>
          <w:szCs w:val="24"/>
          <w:lang w:val="lt-LT"/>
        </w:rPr>
        <w:t xml:space="preserve">Senojoje lietuvių kultūroje gerbiami senieji, ypač senoji motina. Kodėl? Pateikite bent du argumentus. </w:t>
      </w:r>
    </w:p>
    <w:p w:rsidR="00EE50A6" w:rsidRDefault="00EE50A6" w:rsidP="00EE50A6">
      <w:pPr>
        <w:spacing w:line="240" w:lineRule="auto"/>
        <w:ind w:left="426"/>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___________(2,5 taško)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426"/>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8.1.</w:t>
      </w:r>
      <w:r w:rsidRPr="008632D8">
        <w:rPr>
          <w:rFonts w:ascii="Times New Roman" w:hAnsi="Times New Roman" w:cs="Times New Roman"/>
          <w:sz w:val="24"/>
          <w:szCs w:val="24"/>
          <w:lang w:val="lt-LT"/>
        </w:rPr>
        <w:t>Kokį darbą dirba senelė?</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w:t>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___________(0,5 taško)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426"/>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8.2.</w:t>
      </w:r>
      <w:r w:rsidRPr="008632D8">
        <w:rPr>
          <w:rFonts w:ascii="Times New Roman" w:hAnsi="Times New Roman" w:cs="Times New Roman"/>
          <w:sz w:val="24"/>
          <w:szCs w:val="24"/>
          <w:lang w:val="lt-LT"/>
        </w:rPr>
        <w:t xml:space="preserve">Kodėl </w:t>
      </w:r>
      <w:r>
        <w:rPr>
          <w:rFonts w:ascii="Times New Roman" w:hAnsi="Times New Roman" w:cs="Times New Roman"/>
          <w:sz w:val="24"/>
          <w:szCs w:val="24"/>
          <w:lang w:val="lt-LT"/>
        </w:rPr>
        <w:t>šis darbas lyg ritualas ar ape</w:t>
      </w:r>
      <w:r w:rsidRPr="008632D8">
        <w:rPr>
          <w:rFonts w:ascii="Times New Roman" w:hAnsi="Times New Roman" w:cs="Times New Roman"/>
          <w:sz w:val="24"/>
          <w:szCs w:val="24"/>
          <w:lang w:val="lt-LT"/>
        </w:rPr>
        <w:t xml:space="preserve">iga?Argumentuokite remdamiesi tekstu. </w:t>
      </w:r>
    </w:p>
    <w:p w:rsidR="00EE50A6" w:rsidRDefault="00EE50A6" w:rsidP="00EE50A6">
      <w:pPr>
        <w:spacing w:line="240" w:lineRule="auto"/>
        <w:ind w:left="426"/>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___________(1 taškas) </w:t>
      </w:r>
    </w:p>
    <w:p w:rsidR="00EE50A6" w:rsidRDefault="00EE50A6" w:rsidP="00EE50A6">
      <w:pPr>
        <w:spacing w:line="240" w:lineRule="auto"/>
        <w:ind w:left="426"/>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8.3.</w:t>
      </w:r>
      <w:r w:rsidRPr="008632D8">
        <w:rPr>
          <w:rFonts w:ascii="Times New Roman" w:hAnsi="Times New Roman" w:cs="Times New Roman"/>
          <w:sz w:val="24"/>
          <w:szCs w:val="24"/>
          <w:lang w:val="lt-LT"/>
        </w:rPr>
        <w:t xml:space="preserve">Kokia </w:t>
      </w:r>
      <w:r>
        <w:rPr>
          <w:rFonts w:ascii="Times New Roman" w:hAnsi="Times New Roman" w:cs="Times New Roman"/>
          <w:sz w:val="24"/>
          <w:szCs w:val="24"/>
          <w:lang w:val="lt-LT"/>
        </w:rPr>
        <w:t>ritualo ar apei</w:t>
      </w:r>
      <w:r w:rsidRPr="008632D8">
        <w:rPr>
          <w:rFonts w:ascii="Times New Roman" w:hAnsi="Times New Roman" w:cs="Times New Roman"/>
          <w:sz w:val="24"/>
          <w:szCs w:val="24"/>
          <w:lang w:val="lt-LT"/>
        </w:rPr>
        <w:t>gos paskirtis žmogaus gyvenime?</w:t>
      </w:r>
    </w:p>
    <w:p w:rsidR="00EE50A6" w:rsidRDefault="00EE50A6" w:rsidP="00EE50A6">
      <w:pPr>
        <w:spacing w:line="240" w:lineRule="auto"/>
        <w:ind w:left="426"/>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lastRenderedPageBreak/>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___________(1,5 taško)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426"/>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9.</w:t>
      </w:r>
      <w:r w:rsidRPr="00F256B0">
        <w:rPr>
          <w:rFonts w:ascii="Times New Roman" w:hAnsi="Times New Roman" w:cs="Times New Roman"/>
          <w:sz w:val="24"/>
          <w:szCs w:val="24"/>
          <w:lang w:val="lt-LT"/>
        </w:rPr>
        <w:t xml:space="preserve"> </w:t>
      </w:r>
      <w:r>
        <w:rPr>
          <w:rFonts w:ascii="Times New Roman" w:hAnsi="Times New Roman" w:cs="Times New Roman"/>
          <w:sz w:val="24"/>
          <w:szCs w:val="24"/>
          <w:lang w:val="lt-LT"/>
        </w:rPr>
        <w:t>Š</w:t>
      </w:r>
      <w:r w:rsidRPr="008632D8">
        <w:rPr>
          <w:rFonts w:ascii="Times New Roman" w:hAnsi="Times New Roman" w:cs="Times New Roman"/>
          <w:sz w:val="24"/>
          <w:szCs w:val="24"/>
          <w:lang w:val="lt-LT"/>
        </w:rPr>
        <w:t>ioje</w:t>
      </w:r>
      <w:r>
        <w:rPr>
          <w:rFonts w:ascii="Times New Roman" w:hAnsi="Times New Roman" w:cs="Times New Roman"/>
          <w:sz w:val="24"/>
          <w:szCs w:val="24"/>
          <w:lang w:val="lt-LT"/>
        </w:rPr>
        <w:t xml:space="preserve"> ištraukoje</w:t>
      </w:r>
      <w:r w:rsidRPr="008632D8">
        <w:rPr>
          <w:rFonts w:ascii="Times New Roman" w:hAnsi="Times New Roman" w:cs="Times New Roman"/>
          <w:sz w:val="24"/>
          <w:szCs w:val="24"/>
          <w:lang w:val="lt-LT"/>
        </w:rPr>
        <w:t xml:space="preserve"> reikšmingas </w:t>
      </w:r>
      <w:r>
        <w:rPr>
          <w:rFonts w:ascii="Times New Roman" w:hAnsi="Times New Roman" w:cs="Times New Roman"/>
          <w:sz w:val="24"/>
          <w:szCs w:val="24"/>
          <w:lang w:val="lt-LT"/>
        </w:rPr>
        <w:t>u</w:t>
      </w:r>
      <w:r w:rsidRPr="008632D8">
        <w:rPr>
          <w:rFonts w:ascii="Times New Roman" w:hAnsi="Times New Roman" w:cs="Times New Roman"/>
          <w:sz w:val="24"/>
          <w:szCs w:val="24"/>
          <w:lang w:val="lt-LT"/>
        </w:rPr>
        <w:t>gnies motyvas</w:t>
      </w:r>
      <w:r>
        <w:rPr>
          <w:rFonts w:ascii="Times New Roman" w:hAnsi="Times New Roman" w:cs="Times New Roman"/>
          <w:sz w:val="24"/>
          <w:szCs w:val="24"/>
          <w:lang w:val="lt-LT"/>
        </w:rPr>
        <w:t>. Kaip jis susijęs s</w:t>
      </w:r>
      <w:r w:rsidRPr="008632D8">
        <w:rPr>
          <w:rFonts w:ascii="Times New Roman" w:hAnsi="Times New Roman" w:cs="Times New Roman"/>
          <w:sz w:val="24"/>
          <w:szCs w:val="24"/>
          <w:lang w:val="lt-LT"/>
        </w:rPr>
        <w:t>u senąja lietuvių kultūra?</w:t>
      </w:r>
    </w:p>
    <w:p w:rsidR="00EE50A6" w:rsidRDefault="00EE50A6" w:rsidP="00EE50A6">
      <w:pPr>
        <w:spacing w:line="240" w:lineRule="auto"/>
        <w:ind w:left="426"/>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___________(2 taškai)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426"/>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10.</w:t>
      </w:r>
      <w:r w:rsidRPr="008632D8">
        <w:rPr>
          <w:rFonts w:ascii="Times New Roman" w:hAnsi="Times New Roman" w:cs="Times New Roman"/>
          <w:sz w:val="24"/>
          <w:szCs w:val="24"/>
          <w:lang w:val="lt-LT"/>
        </w:rPr>
        <w:t xml:space="preserve">Labai reikšminga priešpaskutinė ištraukos pastraipa. Kuo svarbus rato įvaizdis? Ką jis reiškia? </w:t>
      </w:r>
    </w:p>
    <w:p w:rsidR="00EE50A6" w:rsidRDefault="00EE50A6" w:rsidP="00EE50A6">
      <w:pPr>
        <w:spacing w:line="240" w:lineRule="auto"/>
        <w:ind w:left="426"/>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___________(2 taškai) </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p>
    <w:p w:rsidR="00EE50A6" w:rsidRDefault="00EE50A6" w:rsidP="00EE50A6">
      <w:pPr>
        <w:spacing w:line="240" w:lineRule="auto"/>
        <w:ind w:left="426"/>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11.</w:t>
      </w:r>
      <w:r w:rsidRPr="008632D8">
        <w:rPr>
          <w:rFonts w:ascii="Times New Roman" w:hAnsi="Times New Roman" w:cs="Times New Roman"/>
          <w:sz w:val="24"/>
          <w:szCs w:val="24"/>
          <w:lang w:val="lt-LT"/>
        </w:rPr>
        <w:t>Kodėl taip pabrėžiama detalė – senelės veidas? Kaip ši detalė susijusi su rato įvaizdžiu?</w:t>
      </w:r>
    </w:p>
    <w:p w:rsidR="00EE50A6" w:rsidRDefault="00EE50A6" w:rsidP="00EE50A6">
      <w:pPr>
        <w:spacing w:line="240" w:lineRule="auto"/>
        <w:ind w:left="426"/>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___________(2 taškai) </w:t>
      </w:r>
    </w:p>
    <w:p w:rsidR="00EE50A6" w:rsidRPr="008632D8" w:rsidRDefault="00EE50A6" w:rsidP="00EE50A6">
      <w:pPr>
        <w:spacing w:line="240" w:lineRule="auto"/>
        <w:ind w:left="426"/>
        <w:jc w:val="both"/>
        <w:rPr>
          <w:rFonts w:ascii="Times New Roman" w:hAnsi="Times New Roman" w:cs="Times New Roman"/>
          <w:sz w:val="24"/>
          <w:szCs w:val="24"/>
          <w:lang w:val="lt-LT"/>
        </w:rPr>
      </w:pPr>
    </w:p>
    <w:p w:rsidR="00EE50A6" w:rsidRDefault="00EE50A6" w:rsidP="00EE50A6">
      <w:pPr>
        <w:spacing w:line="240" w:lineRule="auto"/>
        <w:ind w:left="426"/>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12.</w:t>
      </w:r>
      <w:r>
        <w:rPr>
          <w:rFonts w:ascii="Times New Roman" w:hAnsi="Times New Roman" w:cs="Times New Roman"/>
          <w:sz w:val="24"/>
          <w:szCs w:val="24"/>
          <w:lang w:val="lt-LT"/>
        </w:rPr>
        <w:t xml:space="preserve"> </w:t>
      </w:r>
      <w:r w:rsidRPr="008632D8">
        <w:rPr>
          <w:rFonts w:ascii="Times New Roman" w:hAnsi="Times New Roman" w:cs="Times New Roman"/>
          <w:sz w:val="24"/>
          <w:szCs w:val="24"/>
          <w:lang w:val="lt-LT"/>
        </w:rPr>
        <w:t xml:space="preserve">Kokios vertybės apmąstomos šioje ištraukoje? </w:t>
      </w:r>
    </w:p>
    <w:p w:rsidR="00EE50A6" w:rsidRDefault="00EE50A6" w:rsidP="00EE50A6">
      <w:pPr>
        <w:spacing w:line="240" w:lineRule="auto"/>
        <w:ind w:left="426"/>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___________(2 taškai) </w:t>
      </w:r>
    </w:p>
    <w:p w:rsidR="00EE50A6" w:rsidRDefault="00EE50A6" w:rsidP="00EE50A6">
      <w:pPr>
        <w:spacing w:line="240" w:lineRule="auto"/>
        <w:ind w:left="426"/>
        <w:jc w:val="both"/>
        <w:rPr>
          <w:rFonts w:ascii="Times New Roman" w:hAnsi="Times New Roman" w:cs="Times New Roman"/>
          <w:sz w:val="24"/>
          <w:szCs w:val="24"/>
          <w:lang w:val="lt-LT"/>
        </w:rPr>
      </w:pPr>
    </w:p>
    <w:p w:rsidR="00EE50A6" w:rsidRPr="008632D8" w:rsidRDefault="00EE50A6" w:rsidP="00EE50A6">
      <w:pPr>
        <w:spacing w:line="240" w:lineRule="auto"/>
        <w:ind w:left="426"/>
        <w:jc w:val="both"/>
        <w:rPr>
          <w:rFonts w:ascii="Times New Roman" w:hAnsi="Times New Roman" w:cs="Times New Roman"/>
          <w:sz w:val="24"/>
          <w:szCs w:val="24"/>
          <w:lang w:val="lt-LT"/>
        </w:rPr>
      </w:pPr>
    </w:p>
    <w:p w:rsidR="00EE50A6" w:rsidRDefault="00EE50A6" w:rsidP="00EE50A6">
      <w:pPr>
        <w:spacing w:line="240" w:lineRule="auto"/>
        <w:ind w:left="426"/>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13.</w:t>
      </w:r>
      <w:r>
        <w:rPr>
          <w:rFonts w:ascii="Times New Roman" w:hAnsi="Times New Roman" w:cs="Times New Roman"/>
          <w:sz w:val="24"/>
          <w:szCs w:val="24"/>
          <w:lang w:val="lt-LT"/>
        </w:rPr>
        <w:t xml:space="preserve"> </w:t>
      </w:r>
      <w:r w:rsidRPr="008632D8">
        <w:rPr>
          <w:rFonts w:ascii="Times New Roman" w:hAnsi="Times New Roman" w:cs="Times New Roman"/>
          <w:sz w:val="24"/>
          <w:szCs w:val="24"/>
          <w:lang w:val="lt-LT"/>
        </w:rPr>
        <w:t xml:space="preserve">Kokios šios ištraukos idėjos? Suformuluokite jas trimis atskirais sakiniais. </w:t>
      </w:r>
    </w:p>
    <w:p w:rsidR="00EE50A6" w:rsidRDefault="00EE50A6" w:rsidP="00EE50A6">
      <w:pPr>
        <w:spacing w:line="240" w:lineRule="auto"/>
        <w:ind w:left="426"/>
        <w:jc w:val="both"/>
        <w:rPr>
          <w:rFonts w:ascii="Times New Roman" w:hAnsi="Times New Roman" w:cs="Times New Roman"/>
          <w:sz w:val="24"/>
          <w:szCs w:val="24"/>
          <w:lang w:val="lt-LT"/>
        </w:rPr>
      </w:pPr>
      <w:r>
        <w:rPr>
          <w:rFonts w:ascii="Times New Roman" w:hAnsi="Times New Roman" w:cs="Times New Roman"/>
          <w:sz w:val="24"/>
          <w:szCs w:val="24"/>
          <w:lang w:val="lt-LT"/>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___________(3 taškai) </w:t>
      </w:r>
    </w:p>
    <w:p w:rsidR="00EE50A6" w:rsidRDefault="00EE50A6" w:rsidP="00EE50A6">
      <w:pPr>
        <w:pStyle w:val="ListParagraph"/>
        <w:spacing w:line="240" w:lineRule="auto"/>
        <w:ind w:left="426"/>
        <w:jc w:val="both"/>
        <w:rPr>
          <w:rFonts w:ascii="Times New Roman" w:hAnsi="Times New Roman" w:cs="Times New Roman"/>
          <w:sz w:val="24"/>
          <w:szCs w:val="24"/>
          <w:lang w:val="lt-LT"/>
        </w:rPr>
      </w:pPr>
    </w:p>
    <w:p w:rsidR="00EE50A6" w:rsidRDefault="00EE50A6" w:rsidP="00EE50A6">
      <w:pPr>
        <w:pStyle w:val="ListParagraph"/>
        <w:spacing w:line="240" w:lineRule="auto"/>
        <w:ind w:left="426"/>
        <w:jc w:val="both"/>
        <w:rPr>
          <w:rFonts w:ascii="Times New Roman" w:hAnsi="Times New Roman" w:cs="Times New Roman"/>
          <w:sz w:val="24"/>
          <w:szCs w:val="24"/>
          <w:lang w:val="lt-LT"/>
        </w:rPr>
      </w:pPr>
      <w:r w:rsidRPr="00171727">
        <w:rPr>
          <w:rFonts w:ascii="Times New Roman" w:hAnsi="Times New Roman" w:cs="Times New Roman"/>
          <w:sz w:val="28"/>
          <w:szCs w:val="28"/>
          <w:lang w:val="lt-LT"/>
        </w:rPr>
        <w:t>14.</w:t>
      </w:r>
      <w:r>
        <w:rPr>
          <w:rFonts w:ascii="Times New Roman" w:hAnsi="Times New Roman" w:cs="Times New Roman"/>
          <w:sz w:val="24"/>
          <w:szCs w:val="24"/>
          <w:lang w:val="lt-LT"/>
        </w:rPr>
        <w:t xml:space="preserve"> Parašykite eseistinį pamąstymą pagal vieną iš temų: „Senų</w:t>
      </w:r>
      <w:r w:rsidRPr="008632D8">
        <w:rPr>
          <w:rFonts w:ascii="Times New Roman" w:hAnsi="Times New Roman" w:cs="Times New Roman"/>
          <w:sz w:val="24"/>
          <w:szCs w:val="24"/>
          <w:lang w:val="lt-LT"/>
        </w:rPr>
        <w:t>jų paveikslai nušviečia tikrovę nežemiška šviesa“</w:t>
      </w:r>
      <w:r>
        <w:rPr>
          <w:rFonts w:ascii="Times New Roman" w:hAnsi="Times New Roman" w:cs="Times New Roman"/>
          <w:sz w:val="24"/>
          <w:szCs w:val="24"/>
          <w:lang w:val="lt-LT"/>
        </w:rPr>
        <w:t>; „</w:t>
      </w:r>
      <w:r w:rsidRPr="008632D8">
        <w:rPr>
          <w:rFonts w:ascii="Times New Roman" w:hAnsi="Times New Roman" w:cs="Times New Roman"/>
          <w:sz w:val="24"/>
          <w:szCs w:val="24"/>
          <w:lang w:val="lt-LT"/>
        </w:rPr>
        <w:t>Veidą turi tik žmogus“; „</w:t>
      </w:r>
      <w:r>
        <w:rPr>
          <w:rFonts w:ascii="Times New Roman" w:hAnsi="Times New Roman" w:cs="Times New Roman"/>
          <w:sz w:val="24"/>
          <w:szCs w:val="24"/>
          <w:lang w:val="lt-LT"/>
        </w:rPr>
        <w:t xml:space="preserve">Kas yra žmogus? Tik patirties nuosėdos“; „Artimo meilė – tapsmo žmogumi sąlyga“; „Patirta meilė veikystėje – žmogaus dvasinės stiprybės šaltinis“; „Seno ir mažo ryšys – patirties perdavimo būdas“. </w:t>
      </w:r>
    </w:p>
    <w:p w:rsidR="00EE50A6" w:rsidRDefault="00EE50A6" w:rsidP="00EE50A6">
      <w:pPr>
        <w:pStyle w:val="ListParagraph"/>
        <w:spacing w:after="480" w:line="360" w:lineRule="auto"/>
        <w:ind w:left="425"/>
        <w:jc w:val="both"/>
        <w:rPr>
          <w:rFonts w:ascii="Times New Roman" w:hAnsi="Times New Roman" w:cs="Times New Roman"/>
          <w:sz w:val="24"/>
          <w:szCs w:val="24"/>
          <w:lang w:val="lt-LT"/>
        </w:rPr>
      </w:pPr>
      <w:r>
        <w:rPr>
          <w:rFonts w:ascii="Times New Roman" w:hAnsi="Times New Roman" w:cs="Times New Roman"/>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E50A6"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p>
    <w:p w:rsidR="00EE50A6" w:rsidRPr="008632D8" w:rsidRDefault="00EE50A6" w:rsidP="00EE50A6">
      <w:pPr>
        <w:pStyle w:val="ListParagraph"/>
        <w:spacing w:line="240" w:lineRule="auto"/>
        <w:jc w:val="both"/>
        <w:rPr>
          <w:rFonts w:ascii="Times New Roman" w:hAnsi="Times New Roman" w:cs="Times New Roman"/>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t xml:space="preserve">___________(3 taškai) </w:t>
      </w:r>
    </w:p>
    <w:p w:rsidR="00D67E76" w:rsidRPr="00EE50A6" w:rsidRDefault="00EE50A6">
      <w:pPr>
        <w:rPr>
          <w:rFonts w:ascii="Times New Roman" w:hAnsi="Times New Roman" w:cs="Times New Roman"/>
          <w:lang w:val="lt-LT"/>
        </w:rPr>
      </w:pPr>
      <w:r>
        <w:rPr>
          <w:rFonts w:ascii="Times New Roman" w:hAnsi="Times New Roman" w:cs="Times New Roman"/>
        </w:rPr>
        <w:t>I</w:t>
      </w:r>
      <w:r>
        <w:rPr>
          <w:rFonts w:ascii="Times New Roman" w:hAnsi="Times New Roman" w:cs="Times New Roman"/>
          <w:lang w:val="lt-LT"/>
        </w:rPr>
        <w:t xml:space="preserve">š D. Eigminienė, J. Petrauskaitė </w:t>
      </w:r>
      <w:r w:rsidRPr="00EE50A6">
        <w:rPr>
          <w:rFonts w:ascii="Times New Roman" w:hAnsi="Times New Roman" w:cs="Times New Roman"/>
          <w:i/>
          <w:lang w:val="lt-LT"/>
        </w:rPr>
        <w:t>Lietuvių kalbos kontroliniai testai X klasei</w:t>
      </w:r>
      <w:r>
        <w:rPr>
          <w:rFonts w:ascii="Times New Roman" w:hAnsi="Times New Roman" w:cs="Times New Roman"/>
          <w:lang w:val="lt-LT"/>
        </w:rPr>
        <w:t xml:space="preserve">, Kaunas, </w:t>
      </w:r>
      <w:r w:rsidRPr="00EE50A6">
        <w:rPr>
          <w:rFonts w:ascii="Times New Roman" w:hAnsi="Times New Roman" w:cs="Times New Roman"/>
          <w:i/>
          <w:lang w:val="lt-LT"/>
        </w:rPr>
        <w:t>Šviesa</w:t>
      </w:r>
      <w:r>
        <w:rPr>
          <w:rFonts w:ascii="Times New Roman" w:hAnsi="Times New Roman" w:cs="Times New Roman"/>
          <w:lang w:val="lt-LT"/>
        </w:rPr>
        <w:t>, 2008</w:t>
      </w:r>
    </w:p>
    <w:sectPr w:rsidR="00D67E76" w:rsidRPr="00EE50A6" w:rsidSect="00E64B2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compat/>
  <w:rsids>
    <w:rsidRoot w:val="00EE50A6"/>
    <w:rsid w:val="00D67E76"/>
    <w:rsid w:val="00EE50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50A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50A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1396</Words>
  <Characters>7961</Characters>
  <Application>Microsoft Office Word</Application>
  <DocSecurity>0</DocSecurity>
  <Lines>66</Lines>
  <Paragraphs>18</Paragraphs>
  <ScaleCrop>false</ScaleCrop>
  <Company/>
  <LinksUpToDate>false</LinksUpToDate>
  <CharactersWithSpaces>9339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Birute</dc:creator>
  <cp:keywords/>
  <dc:description/>
  <cp:lastModifiedBy>Birute</cp:lastModifiedBy>
  <cp:revision>2</cp:revision>
  <dcterms:created xsi:type="dcterms:W3CDTF">2012-08-06T13:18:00Z</dcterms:created>
  <dcterms:modified xsi:type="dcterms:W3CDTF">2012-08-06T13:21:00Z</dcterms:modified>
</cp:coreProperties>
</file>