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429" w:rsidRDefault="000354A7" w:rsidP="002A38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Testas 11 klasės literatūros kursui kartoti</w:t>
      </w:r>
      <w:bookmarkStart w:id="0" w:name="_GoBack"/>
      <w:bookmarkEnd w:id="0"/>
    </w:p>
    <w:p w:rsidR="002A3850" w:rsidRPr="002A3850" w:rsidRDefault="002A3850" w:rsidP="002A38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Antikos herojiniai epai.</w:t>
      </w:r>
      <w:r w:rsidR="00D611CB">
        <w:rPr>
          <w:rFonts w:ascii="Times New Roman" w:hAnsi="Times New Roman" w:cs="Times New Roman"/>
          <w:sz w:val="24"/>
          <w:szCs w:val="24"/>
        </w:rPr>
        <w:t xml:space="preserve"> </w:t>
      </w:r>
      <w:r w:rsidRPr="002A3850">
        <w:rPr>
          <w:rFonts w:ascii="Times New Roman" w:hAnsi="Times New Roman" w:cs="Times New Roman"/>
          <w:sz w:val="24"/>
          <w:szCs w:val="24"/>
        </w:rPr>
        <w:t>Įvardyti.</w:t>
      </w:r>
      <w:r w:rsidR="00D611C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 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 xml:space="preserve">Ką simbolizuoja </w:t>
      </w:r>
      <w:proofErr w:type="spellStart"/>
      <w:r w:rsidR="000354A7">
        <w:rPr>
          <w:rFonts w:ascii="Times New Roman" w:hAnsi="Times New Roman" w:cs="Times New Roman"/>
          <w:i/>
          <w:sz w:val="24"/>
          <w:szCs w:val="24"/>
        </w:rPr>
        <w:t>Itakė</w:t>
      </w:r>
      <w:proofErr w:type="spellEnd"/>
      <w:r w:rsidR="000354A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0354A7">
        <w:rPr>
          <w:rFonts w:ascii="Times New Roman" w:hAnsi="Times New Roman" w:cs="Times New Roman"/>
          <w:i/>
          <w:sz w:val="24"/>
          <w:szCs w:val="24"/>
        </w:rPr>
        <w:t>Penel</w:t>
      </w:r>
      <w:r w:rsidRPr="00D611CB">
        <w:rPr>
          <w:rFonts w:ascii="Times New Roman" w:hAnsi="Times New Roman" w:cs="Times New Roman"/>
          <w:i/>
          <w:sz w:val="24"/>
          <w:szCs w:val="24"/>
        </w:rPr>
        <w:t>opė</w:t>
      </w:r>
      <w:proofErr w:type="spellEnd"/>
      <w:r w:rsidRPr="002A3850">
        <w:rPr>
          <w:rFonts w:ascii="Times New Roman" w:hAnsi="Times New Roman" w:cs="Times New Roman"/>
          <w:sz w:val="24"/>
          <w:szCs w:val="24"/>
        </w:rPr>
        <w:t xml:space="preserve">?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_____________________________________________________________________________________________________________________________________________1 taškas</w:t>
      </w:r>
    </w:p>
    <w:p w:rsidR="002A3850" w:rsidRPr="002A3850" w:rsidRDefault="00D611CB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Paaiškinti są</w:t>
      </w:r>
      <w:r w:rsidR="002A3850" w:rsidRPr="002A3850">
        <w:rPr>
          <w:rFonts w:ascii="Times New Roman" w:hAnsi="Times New Roman" w:cs="Times New Roman"/>
          <w:sz w:val="24"/>
          <w:szCs w:val="24"/>
        </w:rPr>
        <w:t>vokas:</w:t>
      </w:r>
    </w:p>
    <w:p w:rsidR="002A3850" w:rsidRPr="002A3850" w:rsidRDefault="002A3850" w:rsidP="002A385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Prokrusto lova</w:t>
      </w:r>
      <w:r w:rsidRPr="002A3850">
        <w:rPr>
          <w:rFonts w:ascii="Times New Roman" w:hAnsi="Times New Roman" w:cs="Times New Roman"/>
          <w:sz w:val="24"/>
          <w:szCs w:val="24"/>
        </w:rPr>
        <w:t xml:space="preserve">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D611CB" w:rsidP="002A385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nugrimzti</w:t>
      </w:r>
      <w:r w:rsidR="002A3850" w:rsidRPr="00D611CB">
        <w:rPr>
          <w:rFonts w:ascii="Times New Roman" w:hAnsi="Times New Roman" w:cs="Times New Roman"/>
          <w:i/>
          <w:sz w:val="24"/>
          <w:szCs w:val="24"/>
        </w:rPr>
        <w:t xml:space="preserve"> Leto</w:t>
      </w:r>
      <w:r w:rsidR="000354A7">
        <w:rPr>
          <w:rFonts w:ascii="Times New Roman" w:hAnsi="Times New Roman" w:cs="Times New Roman"/>
          <w:i/>
          <w:sz w:val="24"/>
          <w:szCs w:val="24"/>
        </w:rPr>
        <w:t>s</w:t>
      </w:r>
      <w:r w:rsidR="002A3850" w:rsidRPr="00D611CB">
        <w:rPr>
          <w:rFonts w:ascii="Times New Roman" w:hAnsi="Times New Roman" w:cs="Times New Roman"/>
          <w:i/>
          <w:sz w:val="24"/>
          <w:szCs w:val="24"/>
        </w:rPr>
        <w:t xml:space="preserve"> bangose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="000354A7">
        <w:rPr>
          <w:rFonts w:ascii="Times New Roman" w:hAnsi="Times New Roman" w:cs="Times New Roman"/>
          <w:sz w:val="24"/>
          <w:szCs w:val="24"/>
        </w:rPr>
        <w:t>_______________________________</w:t>
      </w:r>
      <w:r w:rsidR="002A3850"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Trojos arklys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ezopinė kalba</w:t>
      </w:r>
      <w:r w:rsidR="00D611CB">
        <w:rPr>
          <w:rFonts w:ascii="Times New Roman" w:hAnsi="Times New Roman" w:cs="Times New Roman"/>
          <w:i/>
          <w:sz w:val="24"/>
          <w:szCs w:val="24"/>
        </w:rPr>
        <w:t>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 xml:space="preserve"> 1 taškas</w:t>
      </w:r>
    </w:p>
    <w:p w:rsidR="00D611CB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sz w:val="24"/>
          <w:szCs w:val="24"/>
        </w:rPr>
        <w:t>Viduramžių herojiniai epai. Įv</w:t>
      </w:r>
      <w:r w:rsidR="00D611CB" w:rsidRPr="00D611CB">
        <w:rPr>
          <w:rFonts w:ascii="Times New Roman" w:hAnsi="Times New Roman" w:cs="Times New Roman"/>
          <w:sz w:val="24"/>
          <w:szCs w:val="24"/>
        </w:rPr>
        <w:t xml:space="preserve">ardyti, nurodyti, kokios tautos </w:t>
      </w:r>
      <w:r w:rsidRPr="00D611CB">
        <w:rPr>
          <w:rFonts w:ascii="Times New Roman" w:hAnsi="Times New Roman" w:cs="Times New Roman"/>
          <w:sz w:val="24"/>
          <w:szCs w:val="24"/>
        </w:rPr>
        <w:t>sukurtas.</w:t>
      </w:r>
      <w:r w:rsidR="00D611CB" w:rsidRPr="00D611C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</w:t>
      </w:r>
      <w:r w:rsidRPr="00D611CB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D611CB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sz w:val="24"/>
          <w:szCs w:val="24"/>
        </w:rPr>
        <w:t>Veiksniai, lėmę Europos literatūros atsiradimą.</w:t>
      </w:r>
      <w:r w:rsidR="00D611CB" w:rsidRPr="00D611C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______________________________________________________________________________________________________________________________________________1</w:t>
      </w:r>
      <w:r w:rsidRPr="00D611CB">
        <w:rPr>
          <w:rFonts w:ascii="Times New Roman" w:hAnsi="Times New Roman" w:cs="Times New Roman"/>
          <w:sz w:val="24"/>
          <w:szCs w:val="24"/>
        </w:rPr>
        <w:t>taškas</w:t>
      </w:r>
    </w:p>
    <w:p w:rsidR="002A3850" w:rsidRPr="002A3850" w:rsidRDefault="000354A7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vadinasi pirmoji bendra</w:t>
      </w:r>
      <w:r w:rsidR="002A3850" w:rsidRPr="002A3850">
        <w:rPr>
          <w:rFonts w:ascii="Times New Roman" w:hAnsi="Times New Roman" w:cs="Times New Roman"/>
          <w:sz w:val="24"/>
          <w:szCs w:val="24"/>
        </w:rPr>
        <w:t xml:space="preserve"> Europos literatūros epocha? </w:t>
      </w:r>
      <w:r w:rsidR="0023489E"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23489E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 xml:space="preserve">Žymiausi Renesanso epochos atstovai ir jų kūriniai. Įvardyti autorius, kūrinių pavadinimus, žanrą.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2 taškai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Ką reiškia ,,</w:t>
      </w:r>
      <w:proofErr w:type="spellStart"/>
      <w:r w:rsidRPr="002A3850">
        <w:rPr>
          <w:rFonts w:ascii="Times New Roman" w:hAnsi="Times New Roman" w:cs="Times New Roman"/>
          <w:sz w:val="24"/>
          <w:szCs w:val="24"/>
        </w:rPr>
        <w:t>hamletizmo</w:t>
      </w:r>
      <w:proofErr w:type="spellEnd"/>
      <w:r w:rsidR="0023489E">
        <w:rPr>
          <w:rFonts w:ascii="Times New Roman" w:hAnsi="Times New Roman" w:cs="Times New Roman"/>
          <w:sz w:val="24"/>
          <w:szCs w:val="24"/>
        </w:rPr>
        <w:t>“ są</w:t>
      </w:r>
      <w:r w:rsidR="00D611CB">
        <w:rPr>
          <w:rFonts w:ascii="Times New Roman" w:hAnsi="Times New Roman" w:cs="Times New Roman"/>
          <w:sz w:val="24"/>
          <w:szCs w:val="24"/>
        </w:rPr>
        <w:t>voka? ___________________________________________________________________ 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Ką reiškia posakis ,,</w:t>
      </w:r>
      <w:r w:rsidRPr="00D611CB">
        <w:rPr>
          <w:rFonts w:ascii="Times New Roman" w:hAnsi="Times New Roman" w:cs="Times New Roman"/>
          <w:i/>
          <w:sz w:val="24"/>
          <w:szCs w:val="24"/>
        </w:rPr>
        <w:t>Kova su vėjo malūnais</w:t>
      </w:r>
      <w:r w:rsidR="00D611CB">
        <w:rPr>
          <w:rFonts w:ascii="Times New Roman" w:hAnsi="Times New Roman" w:cs="Times New Roman"/>
          <w:sz w:val="24"/>
          <w:szCs w:val="24"/>
        </w:rPr>
        <w:t>“? 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D611CB" w:rsidRDefault="002A3850" w:rsidP="0023489E">
      <w:p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sz w:val="24"/>
          <w:szCs w:val="24"/>
        </w:rPr>
        <w:t>9.1. Su kokiu kūriniu susijęs šis posakis? Nurodyti auto</w:t>
      </w:r>
      <w:r w:rsidR="0023489E">
        <w:rPr>
          <w:rFonts w:ascii="Times New Roman" w:hAnsi="Times New Roman" w:cs="Times New Roman"/>
          <w:sz w:val="24"/>
          <w:szCs w:val="24"/>
        </w:rPr>
        <w:t>rių, kūrinio pavadinimą, žanrą. ____________________________________________________________________</w:t>
      </w:r>
      <w:r w:rsidRPr="00D611CB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Kokios epochos vertybių sistemai o</w:t>
      </w:r>
      <w:r w:rsidR="00D611CB">
        <w:rPr>
          <w:rFonts w:ascii="Times New Roman" w:hAnsi="Times New Roman" w:cs="Times New Roman"/>
          <w:sz w:val="24"/>
          <w:szCs w:val="24"/>
        </w:rPr>
        <w:t>ponuoja Renesanso pasaulėžiūra? 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 xml:space="preserve">Kokiai epochai būdingas toks apibūdinimas: </w:t>
      </w:r>
      <w:r w:rsidRPr="00D611CB">
        <w:rPr>
          <w:rFonts w:ascii="Times New Roman" w:hAnsi="Times New Roman" w:cs="Times New Roman"/>
          <w:i/>
          <w:sz w:val="24"/>
          <w:szCs w:val="24"/>
        </w:rPr>
        <w:t>puošnumas, priešybių derinimas, gyvenimas</w:t>
      </w:r>
      <w:r w:rsidR="00D611CB">
        <w:rPr>
          <w:rFonts w:ascii="Times New Roman" w:hAnsi="Times New Roman" w:cs="Times New Roman"/>
          <w:i/>
          <w:sz w:val="24"/>
          <w:szCs w:val="24"/>
        </w:rPr>
        <w:t>-sapnas, žmogus turi būti nuolat</w:t>
      </w:r>
      <w:r w:rsidRPr="00D611CB">
        <w:rPr>
          <w:rFonts w:ascii="Times New Roman" w:hAnsi="Times New Roman" w:cs="Times New Roman"/>
          <w:i/>
          <w:sz w:val="24"/>
          <w:szCs w:val="24"/>
        </w:rPr>
        <w:t xml:space="preserve"> pasiruošęs mirčiai....</w:t>
      </w:r>
      <w:r w:rsidRPr="002A3850">
        <w:rPr>
          <w:rFonts w:ascii="Times New Roman" w:hAnsi="Times New Roman" w:cs="Times New Roman"/>
          <w:sz w:val="24"/>
          <w:szCs w:val="24"/>
        </w:rPr>
        <w:t xml:space="preserve">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Savarankiško mokslininko tipas, tikintis pažanga i</w:t>
      </w:r>
      <w:r w:rsidR="00D611CB" w:rsidRPr="00D611CB">
        <w:rPr>
          <w:rFonts w:ascii="Times New Roman" w:hAnsi="Times New Roman" w:cs="Times New Roman"/>
          <w:i/>
          <w:sz w:val="24"/>
          <w:szCs w:val="24"/>
        </w:rPr>
        <w:t>r protu</w:t>
      </w:r>
      <w:r w:rsidRPr="00D611CB">
        <w:rPr>
          <w:rFonts w:ascii="Times New Roman" w:hAnsi="Times New Roman" w:cs="Times New Roman"/>
          <w:i/>
          <w:sz w:val="24"/>
          <w:szCs w:val="24"/>
        </w:rPr>
        <w:t>.</w:t>
      </w:r>
      <w:r w:rsidRPr="002A3850">
        <w:rPr>
          <w:rFonts w:ascii="Times New Roman" w:hAnsi="Times New Roman" w:cs="Times New Roman"/>
          <w:sz w:val="24"/>
          <w:szCs w:val="24"/>
        </w:rPr>
        <w:t xml:space="preserve"> Kokios epochos simboliu galėtų būti?</w:t>
      </w:r>
      <w:r w:rsidR="00D611C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 xml:space="preserve">Kieno tradicijas tęsia klasicistai, o su kokia epocha polemizuoja?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______________________________________________________________________________________________________________________________________________2 taškai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Įvard</w:t>
      </w:r>
      <w:r w:rsidR="00D611CB">
        <w:rPr>
          <w:rFonts w:ascii="Times New Roman" w:hAnsi="Times New Roman" w:cs="Times New Roman"/>
          <w:sz w:val="24"/>
          <w:szCs w:val="24"/>
        </w:rPr>
        <w:t>ykite 2 realistus (lietuvių ir V</w:t>
      </w:r>
      <w:r w:rsidRPr="002A3850">
        <w:rPr>
          <w:rFonts w:ascii="Times New Roman" w:hAnsi="Times New Roman" w:cs="Times New Roman"/>
          <w:sz w:val="24"/>
          <w:szCs w:val="24"/>
        </w:rPr>
        <w:t>akarų Europos) ir 2 romantikus</w:t>
      </w:r>
      <w:r w:rsidR="00D611CB">
        <w:rPr>
          <w:rFonts w:ascii="Times New Roman" w:hAnsi="Times New Roman" w:cs="Times New Roman"/>
          <w:sz w:val="24"/>
          <w:szCs w:val="24"/>
        </w:rPr>
        <w:t xml:space="preserve"> (lietuvių ir Vakarų Europos). N</w:t>
      </w:r>
      <w:r w:rsidRPr="002A3850">
        <w:rPr>
          <w:rFonts w:ascii="Times New Roman" w:hAnsi="Times New Roman" w:cs="Times New Roman"/>
          <w:sz w:val="24"/>
          <w:szCs w:val="24"/>
        </w:rPr>
        <w:t xml:space="preserve">urodykite po vieną jų kūrinį, akcentuokite žanrą.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2 taškai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 xml:space="preserve">Kuriam funkciniam stiliui priskirtumėte </w:t>
      </w:r>
      <w:proofErr w:type="spellStart"/>
      <w:r w:rsidRPr="002A3850">
        <w:rPr>
          <w:rFonts w:ascii="Times New Roman" w:hAnsi="Times New Roman" w:cs="Times New Roman"/>
          <w:sz w:val="24"/>
          <w:szCs w:val="24"/>
        </w:rPr>
        <w:t>Dantės</w:t>
      </w:r>
      <w:proofErr w:type="spellEnd"/>
      <w:r w:rsidRPr="002A3850">
        <w:rPr>
          <w:rFonts w:ascii="Times New Roman" w:hAnsi="Times New Roman" w:cs="Times New Roman"/>
          <w:sz w:val="24"/>
          <w:szCs w:val="24"/>
        </w:rPr>
        <w:t xml:space="preserve"> ,,Dieviškąją komediją“?</w:t>
      </w:r>
      <w:r w:rsidR="00D611CB">
        <w:rPr>
          <w:rFonts w:ascii="Times New Roman" w:hAnsi="Times New Roman" w:cs="Times New Roman"/>
          <w:sz w:val="24"/>
          <w:szCs w:val="24"/>
        </w:rPr>
        <w:t xml:space="preserve"> _________</w:t>
      </w:r>
      <w:r w:rsidRPr="002A3850">
        <w:rPr>
          <w:rFonts w:ascii="Times New Roman" w:hAnsi="Times New Roman" w:cs="Times New Roman"/>
          <w:sz w:val="24"/>
          <w:szCs w:val="24"/>
        </w:rPr>
        <w:t xml:space="preserve"> 2 taškai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 xml:space="preserve">K. Donelaitis ,,Metai“. Nurodykite epochą, literatūros rūšį, žanrą, tipą. </w:t>
      </w:r>
      <w:r w:rsidR="00D611C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2 taškai</w:t>
      </w:r>
    </w:p>
    <w:p w:rsidR="000354A7" w:rsidRPr="000354A7" w:rsidRDefault="000354A7" w:rsidP="000354A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lastRenderedPageBreak/>
        <w:t>Įvardykite meninės raiškos priemones: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Tūkstantį kartų tau viską aiškinau.</w:t>
      </w:r>
      <w:r w:rsidR="0023489E">
        <w:rPr>
          <w:rFonts w:ascii="Times New Roman" w:hAnsi="Times New Roman" w:cs="Times New Roman"/>
          <w:sz w:val="24"/>
          <w:szCs w:val="24"/>
        </w:rPr>
        <w:t>_______________________________________1 taškas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Protingas kvailys – svarbus pasakų personažas.</w:t>
      </w:r>
      <w:r w:rsidR="0023489E">
        <w:rPr>
          <w:rFonts w:ascii="Times New Roman" w:hAnsi="Times New Roman" w:cs="Times New Roman"/>
          <w:i/>
          <w:sz w:val="24"/>
          <w:szCs w:val="24"/>
        </w:rPr>
        <w:t>____________________________</w:t>
      </w:r>
      <w:r w:rsidR="0023489E">
        <w:rPr>
          <w:rFonts w:ascii="Times New Roman" w:hAnsi="Times New Roman" w:cs="Times New Roman"/>
          <w:sz w:val="24"/>
          <w:szCs w:val="24"/>
        </w:rPr>
        <w:t xml:space="preserve"> 1 taškas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 xml:space="preserve">Manęs </w:t>
      </w:r>
      <w:proofErr w:type="spellStart"/>
      <w:r w:rsidR="0023489E">
        <w:rPr>
          <w:rFonts w:ascii="Times New Roman" w:hAnsi="Times New Roman" w:cs="Times New Roman"/>
          <w:i/>
          <w:sz w:val="24"/>
          <w:szCs w:val="24"/>
        </w:rPr>
        <w:t>homerai</w:t>
      </w:r>
      <w:proofErr w:type="spellEnd"/>
      <w:r w:rsidRPr="00D611CB">
        <w:rPr>
          <w:rFonts w:ascii="Times New Roman" w:hAnsi="Times New Roman" w:cs="Times New Roman"/>
          <w:i/>
          <w:sz w:val="24"/>
          <w:szCs w:val="24"/>
        </w:rPr>
        <w:t xml:space="preserve"> neminės.</w:t>
      </w:r>
      <w:r w:rsidR="0023489E">
        <w:rPr>
          <w:rFonts w:ascii="Times New Roman" w:hAnsi="Times New Roman" w:cs="Times New Roman"/>
          <w:i/>
          <w:sz w:val="24"/>
          <w:szCs w:val="24"/>
        </w:rPr>
        <w:t>_</w:t>
      </w:r>
      <w:r w:rsidR="0023489E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Lagery geriausia be dantų.</w:t>
      </w:r>
      <w:r w:rsidR="0023489E">
        <w:rPr>
          <w:rFonts w:ascii="Times New Roman" w:hAnsi="Times New Roman" w:cs="Times New Roman"/>
          <w:sz w:val="24"/>
          <w:szCs w:val="24"/>
        </w:rPr>
        <w:t>______________________________________________1 taškas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Lingu linguoja keliu lygiuoju pilkos milinės.</w:t>
      </w:r>
      <w:r w:rsidR="0023489E">
        <w:rPr>
          <w:rFonts w:ascii="Times New Roman" w:hAnsi="Times New Roman" w:cs="Times New Roman"/>
          <w:i/>
          <w:sz w:val="24"/>
          <w:szCs w:val="24"/>
        </w:rPr>
        <w:t>________________________________</w:t>
      </w:r>
      <w:r w:rsidR="0023489E">
        <w:rPr>
          <w:rFonts w:ascii="Times New Roman" w:hAnsi="Times New Roman" w:cs="Times New Roman"/>
          <w:sz w:val="24"/>
          <w:szCs w:val="24"/>
        </w:rPr>
        <w:t xml:space="preserve"> 1 taškas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Tik dangaus negęsta akys sidabrinės.</w:t>
      </w:r>
      <w:r w:rsidR="0023489E">
        <w:rPr>
          <w:rFonts w:ascii="Times New Roman" w:hAnsi="Times New Roman" w:cs="Times New Roman"/>
          <w:i/>
          <w:sz w:val="24"/>
          <w:szCs w:val="24"/>
        </w:rPr>
        <w:t>_____________________________________</w:t>
      </w:r>
      <w:r w:rsidR="0023489E">
        <w:rPr>
          <w:rFonts w:ascii="Times New Roman" w:hAnsi="Times New Roman" w:cs="Times New Roman"/>
          <w:sz w:val="24"/>
          <w:szCs w:val="24"/>
        </w:rPr>
        <w:t xml:space="preserve"> 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Šiose sekose trys vardai tarpusavyje susiję, o ketvirtas nereikalingas. Nurodykite jį ir paaiškinkite kodėl.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Apolonas, Dzeusas, Hadas, Poseidonas.</w:t>
      </w:r>
      <w:r w:rsidR="00D611CB">
        <w:rPr>
          <w:rFonts w:ascii="Times New Roman" w:hAnsi="Times New Roman" w:cs="Times New Roman"/>
          <w:sz w:val="24"/>
          <w:szCs w:val="24"/>
        </w:rPr>
        <w:t xml:space="preserve"> </w:t>
      </w:r>
      <w:r w:rsidR="0023489E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D611CB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i/>
          <w:sz w:val="24"/>
          <w:szCs w:val="24"/>
        </w:rPr>
        <w:t>Baranauskas, Daukantas, Maironis, Žemaitė.</w:t>
      </w:r>
      <w:r w:rsidR="00D611CB">
        <w:rPr>
          <w:rFonts w:ascii="Times New Roman" w:hAnsi="Times New Roman" w:cs="Times New Roman"/>
          <w:sz w:val="24"/>
          <w:szCs w:val="24"/>
        </w:rPr>
        <w:t xml:space="preserve"> </w:t>
      </w:r>
      <w:r w:rsidR="0023489E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D611CB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2A3850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Kokiai literatūrai būdingas lai</w:t>
      </w:r>
      <w:r w:rsidR="000354A7">
        <w:rPr>
          <w:rFonts w:ascii="Times New Roman" w:hAnsi="Times New Roman" w:cs="Times New Roman"/>
          <w:sz w:val="24"/>
          <w:szCs w:val="24"/>
        </w:rPr>
        <w:t>s</w:t>
      </w:r>
      <w:r w:rsidRPr="002A3850">
        <w:rPr>
          <w:rFonts w:ascii="Times New Roman" w:hAnsi="Times New Roman" w:cs="Times New Roman"/>
          <w:sz w:val="24"/>
          <w:szCs w:val="24"/>
        </w:rPr>
        <w:t>vas, išdidus, maištingos sielos kenčiantis individualistas?</w:t>
      </w:r>
      <w:r w:rsidR="0023489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</w:t>
      </w:r>
      <w:r w:rsidRPr="002A3850">
        <w:rPr>
          <w:rFonts w:ascii="Times New Roman" w:hAnsi="Times New Roman" w:cs="Times New Roman"/>
          <w:sz w:val="24"/>
          <w:szCs w:val="24"/>
        </w:rPr>
        <w:t>1 taškas</w:t>
      </w:r>
    </w:p>
    <w:p w:rsidR="002A3850" w:rsidRPr="002A3850" w:rsidRDefault="002A3850" w:rsidP="00D611CB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3850">
        <w:rPr>
          <w:rFonts w:ascii="Times New Roman" w:hAnsi="Times New Roman" w:cs="Times New Roman"/>
          <w:sz w:val="24"/>
          <w:szCs w:val="24"/>
        </w:rPr>
        <w:t>Kodėl liūdni J. Biliūno apsakymai?</w:t>
      </w:r>
      <w:r w:rsidR="0023489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_____________________________________________________________________________________________________________________________________________1 taškas</w:t>
      </w:r>
    </w:p>
    <w:p w:rsidR="002A3850" w:rsidRPr="00D611CB" w:rsidRDefault="002A3850" w:rsidP="0023489E">
      <w:pPr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D611CB">
        <w:rPr>
          <w:rFonts w:ascii="Times New Roman" w:hAnsi="Times New Roman" w:cs="Times New Roman"/>
          <w:sz w:val="24"/>
          <w:szCs w:val="24"/>
        </w:rPr>
        <w:t xml:space="preserve">20. 1. Nurodyti bent tris J. Biliūno kūrinius. </w:t>
      </w:r>
      <w:r w:rsidR="0023489E">
        <w:rPr>
          <w:rFonts w:ascii="Times New Roman" w:hAnsi="Times New Roman" w:cs="Times New Roman"/>
          <w:sz w:val="24"/>
          <w:szCs w:val="24"/>
        </w:rPr>
        <w:t>____________________________________________________________________1 taškas</w:t>
      </w:r>
    </w:p>
    <w:sectPr w:rsidR="002A3850" w:rsidRPr="00D611C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66366F"/>
    <w:multiLevelType w:val="hybridMultilevel"/>
    <w:tmpl w:val="3F9CB4E4"/>
    <w:lvl w:ilvl="0" w:tplc="DACC5C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E477AAE"/>
    <w:multiLevelType w:val="hybridMultilevel"/>
    <w:tmpl w:val="802A6E9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9F5"/>
    <w:rsid w:val="000354A7"/>
    <w:rsid w:val="0023489E"/>
    <w:rsid w:val="002A3850"/>
    <w:rsid w:val="007D79F5"/>
    <w:rsid w:val="00C1106A"/>
    <w:rsid w:val="00D611CB"/>
    <w:rsid w:val="00D7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A38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A3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2980</Words>
  <Characters>1699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</dc:creator>
  <cp:lastModifiedBy>Virginija</cp:lastModifiedBy>
  <cp:revision>2</cp:revision>
  <dcterms:created xsi:type="dcterms:W3CDTF">2012-02-01T18:25:00Z</dcterms:created>
  <dcterms:modified xsi:type="dcterms:W3CDTF">2012-02-01T18:25:00Z</dcterms:modified>
</cp:coreProperties>
</file>