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5229" w:rsidRPr="00D85C6B" w:rsidRDefault="0097188C" w:rsidP="00315229">
      <w:pPr>
        <w:spacing w:before="100" w:beforeAutospacing="1" w:after="100" w:afterAutospacing="1" w:line="240" w:lineRule="auto"/>
        <w:outlineLvl w:val="0"/>
        <w:rPr>
          <w:rFonts w:ascii="Times New Roman" w:eastAsia="Times New Roman" w:hAnsi="Times New Roman" w:cs="Times New Roman"/>
          <w:bCs/>
          <w:color w:val="000000" w:themeColor="text1"/>
          <w:kern w:val="36"/>
          <w:sz w:val="28"/>
          <w:szCs w:val="28"/>
          <w:lang w:eastAsia="lt-LT"/>
        </w:rPr>
      </w:pPr>
      <w:r w:rsidRPr="00D85C6B">
        <w:rPr>
          <w:rFonts w:ascii="Times New Roman" w:eastAsia="Times New Roman" w:hAnsi="Times New Roman" w:cs="Times New Roman"/>
          <w:bCs/>
          <w:color w:val="000000" w:themeColor="text1"/>
          <w:kern w:val="36"/>
          <w:sz w:val="28"/>
          <w:szCs w:val="28"/>
          <w:lang w:eastAsia="lt-LT"/>
        </w:rPr>
        <w:fldChar w:fldCharType="begin"/>
      </w:r>
      <w:r w:rsidR="00315229" w:rsidRPr="00D85C6B">
        <w:rPr>
          <w:rFonts w:ascii="Times New Roman" w:eastAsia="Times New Roman" w:hAnsi="Times New Roman" w:cs="Times New Roman"/>
          <w:bCs/>
          <w:color w:val="000000" w:themeColor="text1"/>
          <w:kern w:val="36"/>
          <w:sz w:val="28"/>
          <w:szCs w:val="28"/>
          <w:lang w:eastAsia="lt-LT"/>
        </w:rPr>
        <w:instrText xml:space="preserve"> HYPERLINK "http://gerosknygos.pavb.lt/2010/03/jodi-picoult-%e2%80%9emano-sesers-globejas%e2%80%9c-%e2%80%93-mylint-zmogu-padaroma-viskas-kas-imanoma-kad-kuo-ilgiau-ji-islaikytum-salia-saves/" \o "Nuorodą į Jodi Picoult \„Mano sesers globėjas\“ – mylint žmogų, padaroma viskas, kas įmanoma, kad kuo ilgiau jį išlaikytum šalia savęs" </w:instrText>
      </w:r>
      <w:r w:rsidRPr="00D85C6B">
        <w:rPr>
          <w:rFonts w:ascii="Times New Roman" w:eastAsia="Times New Roman" w:hAnsi="Times New Roman" w:cs="Times New Roman"/>
          <w:bCs/>
          <w:color w:val="000000" w:themeColor="text1"/>
          <w:kern w:val="36"/>
          <w:sz w:val="28"/>
          <w:szCs w:val="28"/>
          <w:lang w:eastAsia="lt-LT"/>
        </w:rPr>
        <w:fldChar w:fldCharType="separate"/>
      </w:r>
      <w:proofErr w:type="spellStart"/>
      <w:r w:rsidR="00315229" w:rsidRPr="00D85C6B">
        <w:rPr>
          <w:rFonts w:ascii="Times New Roman" w:eastAsia="Times New Roman" w:hAnsi="Times New Roman" w:cs="Times New Roman"/>
          <w:bCs/>
          <w:color w:val="000000" w:themeColor="text1"/>
          <w:kern w:val="36"/>
          <w:sz w:val="28"/>
          <w:szCs w:val="28"/>
          <w:lang w:eastAsia="lt-LT"/>
        </w:rPr>
        <w:t>Jodi</w:t>
      </w:r>
      <w:proofErr w:type="spellEnd"/>
      <w:r w:rsidR="00315229" w:rsidRPr="00D85C6B">
        <w:rPr>
          <w:rFonts w:ascii="Times New Roman" w:eastAsia="Times New Roman" w:hAnsi="Times New Roman" w:cs="Times New Roman"/>
          <w:bCs/>
          <w:color w:val="000000" w:themeColor="text1"/>
          <w:kern w:val="36"/>
          <w:sz w:val="28"/>
          <w:szCs w:val="28"/>
          <w:lang w:eastAsia="lt-LT"/>
        </w:rPr>
        <w:t xml:space="preserve"> </w:t>
      </w:r>
      <w:proofErr w:type="spellStart"/>
      <w:r w:rsidR="00315229" w:rsidRPr="00D85C6B">
        <w:rPr>
          <w:rFonts w:ascii="Times New Roman" w:eastAsia="Times New Roman" w:hAnsi="Times New Roman" w:cs="Times New Roman"/>
          <w:bCs/>
          <w:color w:val="000000" w:themeColor="text1"/>
          <w:kern w:val="36"/>
          <w:sz w:val="28"/>
          <w:szCs w:val="28"/>
          <w:lang w:eastAsia="lt-LT"/>
        </w:rPr>
        <w:t>Picoult</w:t>
      </w:r>
      <w:proofErr w:type="spellEnd"/>
      <w:r w:rsidR="00315229" w:rsidRPr="00D85C6B">
        <w:rPr>
          <w:rFonts w:ascii="Times New Roman" w:eastAsia="Times New Roman" w:hAnsi="Times New Roman" w:cs="Times New Roman"/>
          <w:bCs/>
          <w:color w:val="000000" w:themeColor="text1"/>
          <w:kern w:val="36"/>
          <w:sz w:val="28"/>
          <w:szCs w:val="28"/>
          <w:lang w:eastAsia="lt-LT"/>
        </w:rPr>
        <w:t xml:space="preserve"> „Mano sesers globėjas“ – mylint žmogų, padaroma viskas, kas įmanoma, kad kuo ilgiau jį išlaikytum šalia savęs</w:t>
      </w:r>
      <w:r w:rsidRPr="00D85C6B">
        <w:rPr>
          <w:rFonts w:ascii="Times New Roman" w:eastAsia="Times New Roman" w:hAnsi="Times New Roman" w:cs="Times New Roman"/>
          <w:bCs/>
          <w:color w:val="000000" w:themeColor="text1"/>
          <w:kern w:val="36"/>
          <w:sz w:val="28"/>
          <w:szCs w:val="28"/>
          <w:lang w:eastAsia="lt-LT"/>
        </w:rPr>
        <w:fldChar w:fldCharType="end"/>
      </w:r>
    </w:p>
    <w:p w:rsidR="00315229" w:rsidRPr="00315229" w:rsidRDefault="00315229" w:rsidP="00315229">
      <w:pPr>
        <w:spacing w:before="100" w:beforeAutospacing="1" w:after="100" w:afterAutospacing="1" w:line="240" w:lineRule="auto"/>
        <w:rPr>
          <w:rFonts w:ascii="Times New Roman" w:eastAsia="Times New Roman" w:hAnsi="Times New Roman" w:cs="Times New Roman"/>
          <w:sz w:val="24"/>
          <w:szCs w:val="24"/>
          <w:lang w:eastAsia="lt-LT"/>
        </w:rPr>
      </w:pPr>
      <w:r>
        <w:rPr>
          <w:rFonts w:ascii="Times New Roman" w:eastAsia="Times New Roman" w:hAnsi="Times New Roman" w:cs="Times New Roman"/>
          <w:noProof/>
          <w:color w:val="0000FF"/>
          <w:sz w:val="24"/>
          <w:szCs w:val="24"/>
          <w:lang w:eastAsia="lt-LT"/>
        </w:rPr>
        <w:drawing>
          <wp:inline distT="0" distB="0" distL="0" distR="0">
            <wp:extent cx="1790700" cy="2857500"/>
            <wp:effectExtent l="19050" t="0" r="0" b="0"/>
            <wp:docPr id="1" name="Paveikslėlis 1" descr="jodi picoult mano sesers globejas 10841 Jodi Picoult „Mano sesers globėjas“ – mylint žmogų, padaroma viskas, kas įmanoma, kad kuo ilgiau jį išlaikytum šalia savęs">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odi picoult mano sesers globejas 10841 Jodi Picoult „Mano sesers globėjas“ – mylint žmogų, padaroma viskas, kas įmanoma, kad kuo ilgiau jį išlaikytum šalia savęs">
                      <a:hlinkClick r:id="rId4"/>
                    </pic:cNvPr>
                    <pic:cNvPicPr>
                      <a:picLocks noChangeAspect="1" noChangeArrowheads="1"/>
                    </pic:cNvPicPr>
                  </pic:nvPicPr>
                  <pic:blipFill>
                    <a:blip r:embed="rId5" cstate="print"/>
                    <a:srcRect/>
                    <a:stretch>
                      <a:fillRect/>
                    </a:stretch>
                  </pic:blipFill>
                  <pic:spPr bwMode="auto">
                    <a:xfrm>
                      <a:off x="0" y="0"/>
                      <a:ext cx="1790700" cy="2857500"/>
                    </a:xfrm>
                    <a:prstGeom prst="rect">
                      <a:avLst/>
                    </a:prstGeom>
                    <a:noFill/>
                    <a:ln w="9525">
                      <a:noFill/>
                      <a:miter lim="800000"/>
                      <a:headEnd/>
                      <a:tailEnd/>
                    </a:ln>
                  </pic:spPr>
                </pic:pic>
              </a:graphicData>
            </a:graphic>
          </wp:inline>
        </w:drawing>
      </w:r>
      <w:r w:rsidRPr="00315229">
        <w:rPr>
          <w:rFonts w:ascii="Times New Roman" w:eastAsia="Times New Roman" w:hAnsi="Times New Roman" w:cs="Times New Roman"/>
          <w:sz w:val="24"/>
          <w:szCs w:val="24"/>
          <w:lang w:eastAsia="lt-LT"/>
        </w:rPr>
        <w:t xml:space="preserve">„Kai aš buvau vaikas, mano mama man pasakė, kad aš esu mažas gabalėlis dangaus, kuris atėjo į pasaulį, nes mama ir tėtis ją labai mylėjo! Tik vėliau aš supratau, jog tai nebuvo tiesa,“ – tai ištrauka iš garsiosios </w:t>
      </w:r>
      <w:proofErr w:type="spellStart"/>
      <w:r w:rsidRPr="00315229">
        <w:rPr>
          <w:rFonts w:ascii="Times New Roman" w:eastAsia="Times New Roman" w:hAnsi="Times New Roman" w:cs="Times New Roman"/>
          <w:sz w:val="24"/>
          <w:szCs w:val="24"/>
          <w:lang w:eastAsia="lt-LT"/>
        </w:rPr>
        <w:t>Jodi</w:t>
      </w:r>
      <w:proofErr w:type="spellEnd"/>
      <w:r w:rsidRPr="00315229">
        <w:rPr>
          <w:rFonts w:ascii="Times New Roman" w:eastAsia="Times New Roman" w:hAnsi="Times New Roman" w:cs="Times New Roman"/>
          <w:sz w:val="24"/>
          <w:szCs w:val="24"/>
          <w:lang w:eastAsia="lt-LT"/>
        </w:rPr>
        <w:t xml:space="preserve"> </w:t>
      </w:r>
      <w:proofErr w:type="spellStart"/>
      <w:r w:rsidRPr="00315229">
        <w:rPr>
          <w:rFonts w:ascii="Times New Roman" w:eastAsia="Times New Roman" w:hAnsi="Times New Roman" w:cs="Times New Roman"/>
          <w:sz w:val="24"/>
          <w:szCs w:val="24"/>
          <w:lang w:eastAsia="lt-LT"/>
        </w:rPr>
        <w:t>Picoult</w:t>
      </w:r>
      <w:proofErr w:type="spellEnd"/>
      <w:r w:rsidRPr="00315229">
        <w:rPr>
          <w:rFonts w:ascii="Times New Roman" w:eastAsia="Times New Roman" w:hAnsi="Times New Roman" w:cs="Times New Roman"/>
          <w:sz w:val="24"/>
          <w:szCs w:val="24"/>
          <w:lang w:eastAsia="lt-LT"/>
        </w:rPr>
        <w:t xml:space="preserve"> knygos „Mano sesers globėjas“.</w:t>
      </w:r>
    </w:p>
    <w:p w:rsidR="00315229" w:rsidRPr="00315229" w:rsidRDefault="00315229" w:rsidP="00315229">
      <w:pPr>
        <w:spacing w:before="100" w:beforeAutospacing="1" w:after="100" w:afterAutospacing="1" w:line="240" w:lineRule="auto"/>
        <w:rPr>
          <w:rFonts w:ascii="Times New Roman" w:eastAsia="Times New Roman" w:hAnsi="Times New Roman" w:cs="Times New Roman"/>
          <w:sz w:val="24"/>
          <w:szCs w:val="24"/>
          <w:lang w:eastAsia="lt-LT"/>
        </w:rPr>
      </w:pPr>
      <w:r w:rsidRPr="00315229">
        <w:rPr>
          <w:rFonts w:ascii="Times New Roman" w:eastAsia="Times New Roman" w:hAnsi="Times New Roman" w:cs="Times New Roman"/>
          <w:sz w:val="24"/>
          <w:szCs w:val="24"/>
          <w:lang w:eastAsia="lt-LT"/>
        </w:rPr>
        <w:t xml:space="preserve">„Šeimos nesivadovauja logika, tik emocijomis“ – toks  apibendrinimas tapo savotišku </w:t>
      </w:r>
      <w:proofErr w:type="spellStart"/>
      <w:r w:rsidRPr="00315229">
        <w:rPr>
          <w:rFonts w:ascii="Times New Roman" w:eastAsia="Times New Roman" w:hAnsi="Times New Roman" w:cs="Times New Roman"/>
          <w:sz w:val="24"/>
          <w:szCs w:val="24"/>
          <w:lang w:eastAsia="lt-LT"/>
        </w:rPr>
        <w:t>Jodi</w:t>
      </w:r>
      <w:proofErr w:type="spellEnd"/>
      <w:r w:rsidRPr="00315229">
        <w:rPr>
          <w:rFonts w:ascii="Times New Roman" w:eastAsia="Times New Roman" w:hAnsi="Times New Roman" w:cs="Times New Roman"/>
          <w:sz w:val="24"/>
          <w:szCs w:val="24"/>
          <w:lang w:eastAsia="lt-LT"/>
        </w:rPr>
        <w:t xml:space="preserve"> </w:t>
      </w:r>
      <w:proofErr w:type="spellStart"/>
      <w:r w:rsidRPr="00315229">
        <w:rPr>
          <w:rFonts w:ascii="Times New Roman" w:eastAsia="Times New Roman" w:hAnsi="Times New Roman" w:cs="Times New Roman"/>
          <w:sz w:val="24"/>
          <w:szCs w:val="24"/>
          <w:lang w:eastAsia="lt-LT"/>
        </w:rPr>
        <w:t>Picoult</w:t>
      </w:r>
      <w:proofErr w:type="spellEnd"/>
      <w:r w:rsidRPr="00315229">
        <w:rPr>
          <w:rFonts w:ascii="Times New Roman" w:eastAsia="Times New Roman" w:hAnsi="Times New Roman" w:cs="Times New Roman"/>
          <w:sz w:val="24"/>
          <w:szCs w:val="24"/>
          <w:lang w:eastAsia="lt-LT"/>
        </w:rPr>
        <w:t xml:space="preserve"> moto,  pristatant knygą  „Mano sesers globėjas“.  Joje – šeimos, auginančios tris paauglius, istorija. Emocijos čia išties pralenkia logiką. </w:t>
      </w:r>
      <w:proofErr w:type="spellStart"/>
      <w:r w:rsidRPr="00315229">
        <w:rPr>
          <w:rFonts w:ascii="Times New Roman" w:eastAsia="Times New Roman" w:hAnsi="Times New Roman" w:cs="Times New Roman"/>
          <w:sz w:val="24"/>
          <w:szCs w:val="24"/>
          <w:lang w:eastAsia="lt-LT"/>
        </w:rPr>
        <w:t>Jodi</w:t>
      </w:r>
      <w:proofErr w:type="spellEnd"/>
      <w:r w:rsidRPr="00315229">
        <w:rPr>
          <w:rFonts w:ascii="Times New Roman" w:eastAsia="Times New Roman" w:hAnsi="Times New Roman" w:cs="Times New Roman"/>
          <w:sz w:val="24"/>
          <w:szCs w:val="24"/>
          <w:lang w:eastAsia="lt-LT"/>
        </w:rPr>
        <w:t xml:space="preserve"> </w:t>
      </w:r>
      <w:proofErr w:type="spellStart"/>
      <w:r w:rsidRPr="00315229">
        <w:rPr>
          <w:rFonts w:ascii="Times New Roman" w:eastAsia="Times New Roman" w:hAnsi="Times New Roman" w:cs="Times New Roman"/>
          <w:sz w:val="24"/>
          <w:szCs w:val="24"/>
          <w:lang w:eastAsia="lt-LT"/>
        </w:rPr>
        <w:t>Picoult</w:t>
      </w:r>
      <w:proofErr w:type="spellEnd"/>
      <w:r w:rsidRPr="00315229">
        <w:rPr>
          <w:rFonts w:ascii="Times New Roman" w:eastAsia="Times New Roman" w:hAnsi="Times New Roman" w:cs="Times New Roman"/>
          <w:sz w:val="24"/>
          <w:szCs w:val="24"/>
          <w:lang w:eastAsia="lt-LT"/>
        </w:rPr>
        <w:t xml:space="preserve"> lengvai skaitomu stiliumi knygoje „Mano sesers globėjas“ pasakoja jautrią ir netradicinę istoriją apie gražią šeimą, kuriai tenka įveikti labai sunkius išbandymus. Tai romanas apie </w:t>
      </w:r>
      <w:proofErr w:type="spellStart"/>
      <w:r w:rsidRPr="00315229">
        <w:rPr>
          <w:rFonts w:ascii="Times New Roman" w:eastAsia="Times New Roman" w:hAnsi="Times New Roman" w:cs="Times New Roman"/>
          <w:sz w:val="24"/>
          <w:szCs w:val="24"/>
          <w:lang w:eastAsia="lt-LT"/>
        </w:rPr>
        <w:t>Fidžeraldų</w:t>
      </w:r>
      <w:proofErr w:type="spellEnd"/>
      <w:r w:rsidRPr="00315229">
        <w:rPr>
          <w:rFonts w:ascii="Times New Roman" w:eastAsia="Times New Roman" w:hAnsi="Times New Roman" w:cs="Times New Roman"/>
          <w:sz w:val="24"/>
          <w:szCs w:val="24"/>
          <w:lang w:eastAsia="lt-LT"/>
        </w:rPr>
        <w:t xml:space="preserve"> šeimą, kurios ramų ir idilišką gyvenimą griauna vyresniosios  dukros </w:t>
      </w:r>
      <w:proofErr w:type="spellStart"/>
      <w:r w:rsidRPr="00315229">
        <w:rPr>
          <w:rFonts w:ascii="Times New Roman" w:eastAsia="Times New Roman" w:hAnsi="Times New Roman" w:cs="Times New Roman"/>
          <w:sz w:val="24"/>
          <w:szCs w:val="24"/>
          <w:lang w:eastAsia="lt-LT"/>
        </w:rPr>
        <w:t>Keit</w:t>
      </w:r>
      <w:proofErr w:type="spellEnd"/>
      <w:r w:rsidRPr="00315229">
        <w:rPr>
          <w:rFonts w:ascii="Times New Roman" w:eastAsia="Times New Roman" w:hAnsi="Times New Roman" w:cs="Times New Roman"/>
          <w:sz w:val="24"/>
          <w:szCs w:val="24"/>
          <w:lang w:eastAsia="lt-LT"/>
        </w:rPr>
        <w:t xml:space="preserve"> liga. Tikimybė šia liga sergant išgyventi ir pasveikti – minimali, nebent atsirastų idealus organų (kraujo, kaulų čiulpų, inkstų ir t. t.) donoras. Manau, kad visi tėvai stengtųsi bet kokiomis priemonėmis išgelbėti savo vaiką.</w:t>
      </w:r>
    </w:p>
    <w:p w:rsidR="00315229" w:rsidRPr="00315229" w:rsidRDefault="00315229" w:rsidP="00315229">
      <w:pPr>
        <w:spacing w:before="100" w:beforeAutospacing="1" w:after="100" w:afterAutospacing="1" w:line="240" w:lineRule="auto"/>
        <w:rPr>
          <w:rFonts w:ascii="Times New Roman" w:eastAsia="Times New Roman" w:hAnsi="Times New Roman" w:cs="Times New Roman"/>
          <w:sz w:val="24"/>
          <w:szCs w:val="24"/>
          <w:lang w:eastAsia="lt-LT"/>
        </w:rPr>
      </w:pPr>
      <w:r w:rsidRPr="00315229">
        <w:rPr>
          <w:rFonts w:ascii="Times New Roman" w:eastAsia="Times New Roman" w:hAnsi="Times New Roman" w:cs="Times New Roman"/>
          <w:sz w:val="24"/>
          <w:szCs w:val="24"/>
          <w:lang w:eastAsia="lt-LT"/>
        </w:rPr>
        <w:t xml:space="preserve">Kai </w:t>
      </w:r>
      <w:proofErr w:type="spellStart"/>
      <w:r w:rsidRPr="00315229">
        <w:rPr>
          <w:rFonts w:ascii="Times New Roman" w:eastAsia="Times New Roman" w:hAnsi="Times New Roman" w:cs="Times New Roman"/>
          <w:sz w:val="24"/>
          <w:szCs w:val="24"/>
          <w:lang w:eastAsia="lt-LT"/>
        </w:rPr>
        <w:t>Keit</w:t>
      </w:r>
      <w:proofErr w:type="spellEnd"/>
      <w:r w:rsidRPr="00315229">
        <w:rPr>
          <w:rFonts w:ascii="Times New Roman" w:eastAsia="Times New Roman" w:hAnsi="Times New Roman" w:cs="Times New Roman"/>
          <w:sz w:val="24"/>
          <w:szCs w:val="24"/>
          <w:lang w:eastAsia="lt-LT"/>
        </w:rPr>
        <w:t xml:space="preserve"> diagnozavo ūmią </w:t>
      </w:r>
      <w:proofErr w:type="spellStart"/>
      <w:r w:rsidRPr="00315229">
        <w:rPr>
          <w:rFonts w:ascii="Times New Roman" w:eastAsia="Times New Roman" w:hAnsi="Times New Roman" w:cs="Times New Roman"/>
          <w:sz w:val="24"/>
          <w:szCs w:val="24"/>
          <w:lang w:eastAsia="lt-LT"/>
        </w:rPr>
        <w:t>promielocitinę</w:t>
      </w:r>
      <w:proofErr w:type="spellEnd"/>
      <w:r w:rsidRPr="00315229">
        <w:rPr>
          <w:rFonts w:ascii="Times New Roman" w:eastAsia="Times New Roman" w:hAnsi="Times New Roman" w:cs="Times New Roman"/>
          <w:sz w:val="24"/>
          <w:szCs w:val="24"/>
          <w:lang w:eastAsia="lt-LT"/>
        </w:rPr>
        <w:t xml:space="preserve"> leukemiją, labai retą ir agresyvią kraujo ligą, ir tradicinis gydymas mažai tepadėjo, o vyresnysis brolis </w:t>
      </w:r>
      <w:proofErr w:type="spellStart"/>
      <w:r w:rsidRPr="00315229">
        <w:rPr>
          <w:rFonts w:ascii="Times New Roman" w:eastAsia="Times New Roman" w:hAnsi="Times New Roman" w:cs="Times New Roman"/>
          <w:sz w:val="24"/>
          <w:szCs w:val="24"/>
          <w:lang w:eastAsia="lt-LT"/>
        </w:rPr>
        <w:t>Džesas</w:t>
      </w:r>
      <w:proofErr w:type="spellEnd"/>
      <w:r w:rsidRPr="00315229">
        <w:rPr>
          <w:rFonts w:ascii="Times New Roman" w:eastAsia="Times New Roman" w:hAnsi="Times New Roman" w:cs="Times New Roman"/>
          <w:sz w:val="24"/>
          <w:szCs w:val="24"/>
          <w:lang w:eastAsia="lt-LT"/>
        </w:rPr>
        <w:t xml:space="preserve"> netiko kaip donoras, tėvai ryžosi netradiciniam poelgiui. Taip šeimoje atsirado mažiausioji sesutė Ana, identiška genetinė vyresniosios kopija. Koks to tikslas? Tai vaikštantis kraujo ir audinių donoras </w:t>
      </w:r>
      <w:proofErr w:type="spellStart"/>
      <w:r w:rsidRPr="00315229">
        <w:rPr>
          <w:rFonts w:ascii="Times New Roman" w:eastAsia="Times New Roman" w:hAnsi="Times New Roman" w:cs="Times New Roman"/>
          <w:sz w:val="24"/>
          <w:szCs w:val="24"/>
          <w:lang w:eastAsia="lt-LT"/>
        </w:rPr>
        <w:t>Keit</w:t>
      </w:r>
      <w:proofErr w:type="spellEnd"/>
      <w:r w:rsidRPr="00315229">
        <w:rPr>
          <w:rFonts w:ascii="Times New Roman" w:eastAsia="Times New Roman" w:hAnsi="Times New Roman" w:cs="Times New Roman"/>
          <w:sz w:val="24"/>
          <w:szCs w:val="24"/>
          <w:lang w:eastAsia="lt-LT"/>
        </w:rPr>
        <w:t xml:space="preserve">. Mažylei Anai tenka iškentėti daug bjaurių procedūrų, adatų dūrių, kad padėtų savo seseriai.  Taip </w:t>
      </w:r>
      <w:proofErr w:type="spellStart"/>
      <w:r w:rsidRPr="00315229">
        <w:rPr>
          <w:rFonts w:ascii="Times New Roman" w:eastAsia="Times New Roman" w:hAnsi="Times New Roman" w:cs="Times New Roman"/>
          <w:sz w:val="24"/>
          <w:szCs w:val="24"/>
          <w:lang w:eastAsia="lt-LT"/>
        </w:rPr>
        <w:t>Keit</w:t>
      </w:r>
      <w:proofErr w:type="spellEnd"/>
      <w:r w:rsidRPr="00315229">
        <w:rPr>
          <w:rFonts w:ascii="Times New Roman" w:eastAsia="Times New Roman" w:hAnsi="Times New Roman" w:cs="Times New Roman"/>
          <w:sz w:val="24"/>
          <w:szCs w:val="24"/>
          <w:lang w:eastAsia="lt-LT"/>
        </w:rPr>
        <w:t xml:space="preserve"> gyvybė palaikoma, iki jai sukanka 16 metų.</w:t>
      </w:r>
    </w:p>
    <w:p w:rsidR="00315229" w:rsidRPr="00315229" w:rsidRDefault="00315229" w:rsidP="00315229">
      <w:pPr>
        <w:spacing w:before="100" w:beforeAutospacing="1" w:after="100" w:afterAutospacing="1" w:line="240" w:lineRule="auto"/>
        <w:rPr>
          <w:rFonts w:ascii="Times New Roman" w:eastAsia="Times New Roman" w:hAnsi="Times New Roman" w:cs="Times New Roman"/>
          <w:sz w:val="24"/>
          <w:szCs w:val="24"/>
          <w:lang w:eastAsia="lt-LT"/>
        </w:rPr>
      </w:pPr>
      <w:r w:rsidRPr="00315229">
        <w:rPr>
          <w:rFonts w:ascii="Times New Roman" w:eastAsia="Times New Roman" w:hAnsi="Times New Roman" w:cs="Times New Roman"/>
          <w:sz w:val="24"/>
          <w:szCs w:val="24"/>
          <w:lang w:eastAsia="lt-LT"/>
        </w:rPr>
        <w:t xml:space="preserve">Ana </w:t>
      </w:r>
      <w:proofErr w:type="spellStart"/>
      <w:r w:rsidRPr="00315229">
        <w:rPr>
          <w:rFonts w:ascii="Times New Roman" w:eastAsia="Times New Roman" w:hAnsi="Times New Roman" w:cs="Times New Roman"/>
          <w:sz w:val="24"/>
          <w:szCs w:val="24"/>
          <w:lang w:eastAsia="lt-LT"/>
        </w:rPr>
        <w:t>Fidžerald</w:t>
      </w:r>
      <w:proofErr w:type="spellEnd"/>
      <w:r w:rsidRPr="00315229">
        <w:rPr>
          <w:rFonts w:ascii="Times New Roman" w:eastAsia="Times New Roman" w:hAnsi="Times New Roman" w:cs="Times New Roman"/>
          <w:sz w:val="24"/>
          <w:szCs w:val="24"/>
          <w:lang w:eastAsia="lt-LT"/>
        </w:rPr>
        <w:t xml:space="preserve"> – mėgintuvėlyje suprojektuotas vaikas, vyresniosios </w:t>
      </w:r>
      <w:proofErr w:type="spellStart"/>
      <w:r w:rsidRPr="00315229">
        <w:rPr>
          <w:rFonts w:ascii="Times New Roman" w:eastAsia="Times New Roman" w:hAnsi="Times New Roman" w:cs="Times New Roman"/>
          <w:sz w:val="24"/>
          <w:szCs w:val="24"/>
          <w:lang w:eastAsia="lt-LT"/>
        </w:rPr>
        <w:t>Fidžeraldų</w:t>
      </w:r>
      <w:proofErr w:type="spellEnd"/>
      <w:r w:rsidRPr="00315229">
        <w:rPr>
          <w:rFonts w:ascii="Times New Roman" w:eastAsia="Times New Roman" w:hAnsi="Times New Roman" w:cs="Times New Roman"/>
          <w:sz w:val="24"/>
          <w:szCs w:val="24"/>
          <w:lang w:eastAsia="lt-LT"/>
        </w:rPr>
        <w:t xml:space="preserve"> dukros Keitės genetinis išsigelbėjimas. Nuo pat vaikystės ji žino savo gyvenimo tikslą ir atsakymą, kodėl gimė.</w:t>
      </w:r>
    </w:p>
    <w:p w:rsidR="00315229" w:rsidRPr="00315229" w:rsidRDefault="00315229" w:rsidP="00315229">
      <w:pPr>
        <w:spacing w:before="100" w:beforeAutospacing="1" w:after="100" w:afterAutospacing="1" w:line="240" w:lineRule="auto"/>
        <w:rPr>
          <w:rFonts w:ascii="Times New Roman" w:eastAsia="Times New Roman" w:hAnsi="Times New Roman" w:cs="Times New Roman"/>
          <w:sz w:val="24"/>
          <w:szCs w:val="24"/>
          <w:lang w:eastAsia="lt-LT"/>
        </w:rPr>
      </w:pPr>
      <w:r w:rsidRPr="00315229">
        <w:rPr>
          <w:rFonts w:ascii="Times New Roman" w:eastAsia="Times New Roman" w:hAnsi="Times New Roman" w:cs="Times New Roman"/>
          <w:sz w:val="24"/>
          <w:szCs w:val="24"/>
          <w:lang w:eastAsia="lt-LT"/>
        </w:rPr>
        <w:t xml:space="preserve">Realybė neišvengiama. Kai tik vyresniajai dukrai </w:t>
      </w:r>
      <w:proofErr w:type="spellStart"/>
      <w:r w:rsidRPr="00315229">
        <w:rPr>
          <w:rFonts w:ascii="Times New Roman" w:eastAsia="Times New Roman" w:hAnsi="Times New Roman" w:cs="Times New Roman"/>
          <w:sz w:val="24"/>
          <w:szCs w:val="24"/>
          <w:lang w:eastAsia="lt-LT"/>
        </w:rPr>
        <w:t>Keit</w:t>
      </w:r>
      <w:proofErr w:type="spellEnd"/>
      <w:r w:rsidRPr="00315229">
        <w:rPr>
          <w:rFonts w:ascii="Times New Roman" w:eastAsia="Times New Roman" w:hAnsi="Times New Roman" w:cs="Times New Roman"/>
          <w:sz w:val="24"/>
          <w:szCs w:val="24"/>
          <w:lang w:eastAsia="lt-LT"/>
        </w:rPr>
        <w:t xml:space="preserve"> pablogėja, ji atsiduria ligoninėje. Kiekvienas pablogėjimas gali būti lemtingas. Ana alinama įvairių operacijų, kad savo kraują, kaulų čiulpus galėtų paaukoti </w:t>
      </w:r>
      <w:proofErr w:type="spellStart"/>
      <w:r w:rsidRPr="00315229">
        <w:rPr>
          <w:rFonts w:ascii="Times New Roman" w:eastAsia="Times New Roman" w:hAnsi="Times New Roman" w:cs="Times New Roman"/>
          <w:sz w:val="24"/>
          <w:szCs w:val="24"/>
          <w:lang w:eastAsia="lt-LT"/>
        </w:rPr>
        <w:t>Keit</w:t>
      </w:r>
      <w:proofErr w:type="spellEnd"/>
      <w:r w:rsidRPr="00315229">
        <w:rPr>
          <w:rFonts w:ascii="Times New Roman" w:eastAsia="Times New Roman" w:hAnsi="Times New Roman" w:cs="Times New Roman"/>
          <w:sz w:val="24"/>
          <w:szCs w:val="24"/>
          <w:lang w:eastAsia="lt-LT"/>
        </w:rPr>
        <w:t xml:space="preserve">. Knygoje pasakojami itin skaudūs šeimos išgyvenimai globojant vis silpstančią </w:t>
      </w:r>
      <w:proofErr w:type="spellStart"/>
      <w:r w:rsidRPr="00315229">
        <w:rPr>
          <w:rFonts w:ascii="Times New Roman" w:eastAsia="Times New Roman" w:hAnsi="Times New Roman" w:cs="Times New Roman"/>
          <w:sz w:val="24"/>
          <w:szCs w:val="24"/>
          <w:lang w:eastAsia="lt-LT"/>
        </w:rPr>
        <w:t>Keit</w:t>
      </w:r>
      <w:proofErr w:type="spellEnd"/>
      <w:r w:rsidRPr="00315229">
        <w:rPr>
          <w:rFonts w:ascii="Times New Roman" w:eastAsia="Times New Roman" w:hAnsi="Times New Roman" w:cs="Times New Roman"/>
          <w:sz w:val="24"/>
          <w:szCs w:val="24"/>
          <w:lang w:eastAsia="lt-LT"/>
        </w:rPr>
        <w:t>.</w:t>
      </w:r>
    </w:p>
    <w:p w:rsidR="00315229" w:rsidRPr="00315229" w:rsidRDefault="00315229" w:rsidP="00315229">
      <w:pPr>
        <w:spacing w:before="100" w:beforeAutospacing="1" w:after="100" w:afterAutospacing="1" w:line="240" w:lineRule="auto"/>
        <w:rPr>
          <w:rFonts w:ascii="Times New Roman" w:eastAsia="Times New Roman" w:hAnsi="Times New Roman" w:cs="Times New Roman"/>
          <w:sz w:val="24"/>
          <w:szCs w:val="24"/>
          <w:lang w:eastAsia="lt-LT"/>
        </w:rPr>
      </w:pPr>
      <w:r w:rsidRPr="00315229">
        <w:rPr>
          <w:rFonts w:ascii="Times New Roman" w:eastAsia="Times New Roman" w:hAnsi="Times New Roman" w:cs="Times New Roman"/>
          <w:sz w:val="24"/>
          <w:szCs w:val="24"/>
          <w:lang w:eastAsia="lt-LT"/>
        </w:rPr>
        <w:t xml:space="preserve">Nepaisant to, </w:t>
      </w:r>
      <w:proofErr w:type="spellStart"/>
      <w:r w:rsidRPr="00315229">
        <w:rPr>
          <w:rFonts w:ascii="Times New Roman" w:eastAsia="Times New Roman" w:hAnsi="Times New Roman" w:cs="Times New Roman"/>
          <w:sz w:val="24"/>
          <w:szCs w:val="24"/>
          <w:lang w:eastAsia="lt-LT"/>
        </w:rPr>
        <w:t>Fidžeraldai</w:t>
      </w:r>
      <w:proofErr w:type="spellEnd"/>
      <w:r w:rsidRPr="00315229">
        <w:rPr>
          <w:rFonts w:ascii="Times New Roman" w:eastAsia="Times New Roman" w:hAnsi="Times New Roman" w:cs="Times New Roman"/>
          <w:sz w:val="24"/>
          <w:szCs w:val="24"/>
          <w:lang w:eastAsia="lt-LT"/>
        </w:rPr>
        <w:t xml:space="preserve"> labai myli vienas kitą, puikiai sutaria tarpusavyje ir visi gerai žino savo pareigas. Įprastas gyvenimas tęsiasi iki laiko, kai vaikai ima bręsti. Vidurinysis sūnus </w:t>
      </w:r>
      <w:proofErr w:type="spellStart"/>
      <w:r w:rsidRPr="00315229">
        <w:rPr>
          <w:rFonts w:ascii="Times New Roman" w:eastAsia="Times New Roman" w:hAnsi="Times New Roman" w:cs="Times New Roman"/>
          <w:sz w:val="24"/>
          <w:szCs w:val="24"/>
          <w:lang w:eastAsia="lt-LT"/>
        </w:rPr>
        <w:t>Džesis</w:t>
      </w:r>
      <w:proofErr w:type="spellEnd"/>
      <w:r w:rsidRPr="00315229">
        <w:rPr>
          <w:rFonts w:ascii="Times New Roman" w:eastAsia="Times New Roman" w:hAnsi="Times New Roman" w:cs="Times New Roman"/>
          <w:sz w:val="24"/>
          <w:szCs w:val="24"/>
          <w:lang w:eastAsia="lt-LT"/>
        </w:rPr>
        <w:t xml:space="preserve"> tampa maištaujančiu, pastatus padeginėjančiu vaikinu (o jo tėčiui, dirbančiam gaisrininku, tenka gesinti), </w:t>
      </w:r>
      <w:r w:rsidRPr="00315229">
        <w:rPr>
          <w:rFonts w:ascii="Times New Roman" w:eastAsia="Times New Roman" w:hAnsi="Times New Roman" w:cs="Times New Roman"/>
          <w:sz w:val="24"/>
          <w:szCs w:val="24"/>
          <w:lang w:eastAsia="lt-LT"/>
        </w:rPr>
        <w:lastRenderedPageBreak/>
        <w:t xml:space="preserve">šešiolikos metų </w:t>
      </w:r>
      <w:proofErr w:type="spellStart"/>
      <w:r w:rsidRPr="00315229">
        <w:rPr>
          <w:rFonts w:ascii="Times New Roman" w:eastAsia="Times New Roman" w:hAnsi="Times New Roman" w:cs="Times New Roman"/>
          <w:sz w:val="24"/>
          <w:szCs w:val="24"/>
          <w:lang w:eastAsia="lt-LT"/>
        </w:rPr>
        <w:t>Keit</w:t>
      </w:r>
      <w:proofErr w:type="spellEnd"/>
      <w:r w:rsidRPr="00315229">
        <w:rPr>
          <w:rFonts w:ascii="Times New Roman" w:eastAsia="Times New Roman" w:hAnsi="Times New Roman" w:cs="Times New Roman"/>
          <w:sz w:val="24"/>
          <w:szCs w:val="24"/>
          <w:lang w:eastAsia="lt-LT"/>
        </w:rPr>
        <w:t xml:space="preserve">, pavargusi nuo susitaikymo su mirtimi ir laukimo, „kada gi tai įvyks“,  kartais svajoja apie savo kančių Žemėje pabaigą, o trylikametė Ana ima mąstyti, kad toks gyvenimas, kurį ji gyvena, yra neteisingas. Ana myli seserį, tačiau taip pat myli save –  kaip ir kiekvienas žmogus, nori normalaus gyvenimo, kad dėl sesers </w:t>
      </w:r>
      <w:proofErr w:type="spellStart"/>
      <w:r w:rsidRPr="00315229">
        <w:rPr>
          <w:rFonts w:ascii="Times New Roman" w:eastAsia="Times New Roman" w:hAnsi="Times New Roman" w:cs="Times New Roman"/>
          <w:sz w:val="24"/>
          <w:szCs w:val="24"/>
          <w:lang w:eastAsia="lt-LT"/>
        </w:rPr>
        <w:t>Keit</w:t>
      </w:r>
      <w:proofErr w:type="spellEnd"/>
      <w:r w:rsidRPr="00315229">
        <w:rPr>
          <w:rFonts w:ascii="Times New Roman" w:eastAsia="Times New Roman" w:hAnsi="Times New Roman" w:cs="Times New Roman"/>
          <w:sz w:val="24"/>
          <w:szCs w:val="24"/>
          <w:lang w:eastAsia="lt-LT"/>
        </w:rPr>
        <w:t xml:space="preserve"> ligos nereikėtų aukoti vasaros stovyklų, draugų gimtadienių, galimybės tapti sportininke, savo pačios sveikatos.</w:t>
      </w:r>
    </w:p>
    <w:p w:rsidR="00315229" w:rsidRPr="00315229" w:rsidRDefault="00315229" w:rsidP="00315229">
      <w:pPr>
        <w:spacing w:before="100" w:beforeAutospacing="1" w:after="100" w:afterAutospacing="1" w:line="240" w:lineRule="auto"/>
        <w:rPr>
          <w:rFonts w:ascii="Times New Roman" w:eastAsia="Times New Roman" w:hAnsi="Times New Roman" w:cs="Times New Roman"/>
          <w:sz w:val="24"/>
          <w:szCs w:val="24"/>
          <w:lang w:eastAsia="lt-LT"/>
        </w:rPr>
      </w:pPr>
      <w:r w:rsidRPr="00315229">
        <w:rPr>
          <w:rFonts w:ascii="Times New Roman" w:eastAsia="Times New Roman" w:hAnsi="Times New Roman" w:cs="Times New Roman"/>
          <w:sz w:val="24"/>
          <w:szCs w:val="24"/>
          <w:lang w:eastAsia="lt-LT"/>
        </w:rPr>
        <w:t xml:space="preserve">Pagrindinė problema – Ana daugiau nebenori būti sesers donorė. Nagrinėjama, ar vaikas gali pats nuspręsti, ar už jį tai gali padaryti tėvai. Ar apskritai etiška gimdyti vaiką žinant, kad jis vėliau bus amžinas donoras? Mažoji Ana susiranda patį geriausią advokatą – </w:t>
      </w:r>
      <w:proofErr w:type="spellStart"/>
      <w:r w:rsidRPr="00315229">
        <w:rPr>
          <w:rFonts w:ascii="Times New Roman" w:eastAsia="Times New Roman" w:hAnsi="Times New Roman" w:cs="Times New Roman"/>
          <w:sz w:val="24"/>
          <w:szCs w:val="24"/>
          <w:lang w:eastAsia="lt-LT"/>
        </w:rPr>
        <w:t>Aleksanderį</w:t>
      </w:r>
      <w:proofErr w:type="spellEnd"/>
      <w:r w:rsidRPr="00315229">
        <w:rPr>
          <w:rFonts w:ascii="Times New Roman" w:eastAsia="Times New Roman" w:hAnsi="Times New Roman" w:cs="Times New Roman"/>
          <w:sz w:val="24"/>
          <w:szCs w:val="24"/>
          <w:lang w:eastAsia="lt-LT"/>
        </w:rPr>
        <w:t xml:space="preserve"> </w:t>
      </w:r>
      <w:proofErr w:type="spellStart"/>
      <w:r w:rsidRPr="00315229">
        <w:rPr>
          <w:rFonts w:ascii="Times New Roman" w:eastAsia="Times New Roman" w:hAnsi="Times New Roman" w:cs="Times New Roman"/>
          <w:sz w:val="24"/>
          <w:szCs w:val="24"/>
          <w:lang w:eastAsia="lt-LT"/>
        </w:rPr>
        <w:t>Kempbelą</w:t>
      </w:r>
      <w:proofErr w:type="spellEnd"/>
      <w:r w:rsidRPr="00315229">
        <w:rPr>
          <w:rFonts w:ascii="Times New Roman" w:eastAsia="Times New Roman" w:hAnsi="Times New Roman" w:cs="Times New Roman"/>
          <w:sz w:val="24"/>
          <w:szCs w:val="24"/>
          <w:lang w:eastAsia="lt-LT"/>
        </w:rPr>
        <w:t>  – ir paduoda tėvus į teismą.</w:t>
      </w:r>
    </w:p>
    <w:p w:rsidR="00315229" w:rsidRPr="00315229" w:rsidRDefault="00315229" w:rsidP="00315229">
      <w:pPr>
        <w:spacing w:before="100" w:beforeAutospacing="1" w:after="100" w:afterAutospacing="1" w:line="240" w:lineRule="auto"/>
        <w:rPr>
          <w:rFonts w:ascii="Times New Roman" w:eastAsia="Times New Roman" w:hAnsi="Times New Roman" w:cs="Times New Roman"/>
          <w:sz w:val="24"/>
          <w:szCs w:val="24"/>
          <w:lang w:eastAsia="lt-LT"/>
        </w:rPr>
      </w:pPr>
      <w:r w:rsidRPr="00315229">
        <w:rPr>
          <w:rFonts w:ascii="Times New Roman" w:eastAsia="Times New Roman" w:hAnsi="Times New Roman" w:cs="Times New Roman"/>
          <w:sz w:val="24"/>
          <w:szCs w:val="24"/>
          <w:lang w:eastAsia="lt-LT"/>
        </w:rPr>
        <w:t xml:space="preserve">Tėvams tai  skaudus ir visiškai nesuprantamas smūgis, jie beveik visą laiką tiki, kad tai tik </w:t>
      </w:r>
      <w:proofErr w:type="spellStart"/>
      <w:r w:rsidRPr="00315229">
        <w:rPr>
          <w:rFonts w:ascii="Times New Roman" w:eastAsia="Times New Roman" w:hAnsi="Times New Roman" w:cs="Times New Roman"/>
          <w:sz w:val="24"/>
          <w:szCs w:val="24"/>
          <w:lang w:eastAsia="lt-LT"/>
        </w:rPr>
        <w:t>paaugliška</w:t>
      </w:r>
      <w:proofErr w:type="spellEnd"/>
      <w:r w:rsidRPr="00315229">
        <w:rPr>
          <w:rFonts w:ascii="Times New Roman" w:eastAsia="Times New Roman" w:hAnsi="Times New Roman" w:cs="Times New Roman"/>
          <w:sz w:val="24"/>
          <w:szCs w:val="24"/>
          <w:lang w:eastAsia="lt-LT"/>
        </w:rPr>
        <w:t xml:space="preserve"> kvailystė, vaikiškas nesupratimas, bet Ana, padedama ambicingo advokato </w:t>
      </w:r>
      <w:proofErr w:type="spellStart"/>
      <w:r w:rsidRPr="00315229">
        <w:rPr>
          <w:rFonts w:ascii="Times New Roman" w:eastAsia="Times New Roman" w:hAnsi="Times New Roman" w:cs="Times New Roman"/>
          <w:sz w:val="24"/>
          <w:szCs w:val="24"/>
          <w:lang w:eastAsia="lt-LT"/>
        </w:rPr>
        <w:t>Kempbelo</w:t>
      </w:r>
      <w:proofErr w:type="spellEnd"/>
      <w:r w:rsidRPr="00315229">
        <w:rPr>
          <w:rFonts w:ascii="Times New Roman" w:eastAsia="Times New Roman" w:hAnsi="Times New Roman" w:cs="Times New Roman"/>
          <w:sz w:val="24"/>
          <w:szCs w:val="24"/>
          <w:lang w:eastAsia="lt-LT"/>
        </w:rPr>
        <w:t>, išsikovoja teisę patekti į teismą, kur viską spręs nebe tėvai, o teisėjas. Vis dėlto  tėvai nepasmerkia jaunėlės, vis tiek ja rūpinasi (mama teismo salėje pataiso Anai marškinėlius, tėtis su dukra, kol vyksta teismas, apsigyvena jo darbovietėje, kad nebūtų nereikalingos įtampos tarp mamos ir maištaujančios mergaitės).</w:t>
      </w:r>
    </w:p>
    <w:p w:rsidR="00315229" w:rsidRPr="00315229" w:rsidRDefault="00315229" w:rsidP="00315229">
      <w:pPr>
        <w:spacing w:before="100" w:beforeAutospacing="1" w:after="100" w:afterAutospacing="1" w:line="240" w:lineRule="auto"/>
        <w:rPr>
          <w:rFonts w:ascii="Times New Roman" w:eastAsia="Times New Roman" w:hAnsi="Times New Roman" w:cs="Times New Roman"/>
          <w:sz w:val="24"/>
          <w:szCs w:val="24"/>
          <w:lang w:eastAsia="lt-LT"/>
        </w:rPr>
      </w:pPr>
      <w:r w:rsidRPr="00315229">
        <w:rPr>
          <w:rFonts w:ascii="Times New Roman" w:eastAsia="Times New Roman" w:hAnsi="Times New Roman" w:cs="Times New Roman"/>
          <w:sz w:val="24"/>
          <w:szCs w:val="24"/>
          <w:lang w:eastAsia="lt-LT"/>
        </w:rPr>
        <w:t xml:space="preserve">Autorė kuria situaciją, leisdama kalbėti ne tik Anai, bet ir kitiems romano veikėjams – Anos mamai Sarai, tėčiui </w:t>
      </w:r>
      <w:proofErr w:type="spellStart"/>
      <w:r w:rsidRPr="00315229">
        <w:rPr>
          <w:rFonts w:ascii="Times New Roman" w:eastAsia="Times New Roman" w:hAnsi="Times New Roman" w:cs="Times New Roman"/>
          <w:sz w:val="24"/>
          <w:szCs w:val="24"/>
          <w:lang w:eastAsia="lt-LT"/>
        </w:rPr>
        <w:t>Brajanui</w:t>
      </w:r>
      <w:proofErr w:type="spellEnd"/>
      <w:r w:rsidRPr="00315229">
        <w:rPr>
          <w:rFonts w:ascii="Times New Roman" w:eastAsia="Times New Roman" w:hAnsi="Times New Roman" w:cs="Times New Roman"/>
          <w:sz w:val="24"/>
          <w:szCs w:val="24"/>
          <w:lang w:eastAsia="lt-LT"/>
        </w:rPr>
        <w:t xml:space="preserve">, broliui </w:t>
      </w:r>
      <w:proofErr w:type="spellStart"/>
      <w:r w:rsidRPr="00315229">
        <w:rPr>
          <w:rFonts w:ascii="Times New Roman" w:eastAsia="Times New Roman" w:hAnsi="Times New Roman" w:cs="Times New Roman"/>
          <w:sz w:val="24"/>
          <w:szCs w:val="24"/>
          <w:lang w:eastAsia="lt-LT"/>
        </w:rPr>
        <w:t>Džesiui</w:t>
      </w:r>
      <w:proofErr w:type="spellEnd"/>
      <w:r w:rsidRPr="00315229">
        <w:rPr>
          <w:rFonts w:ascii="Times New Roman" w:eastAsia="Times New Roman" w:hAnsi="Times New Roman" w:cs="Times New Roman"/>
          <w:sz w:val="24"/>
          <w:szCs w:val="24"/>
          <w:lang w:eastAsia="lt-LT"/>
        </w:rPr>
        <w:t xml:space="preserve">, advokatui </w:t>
      </w:r>
      <w:proofErr w:type="spellStart"/>
      <w:r w:rsidRPr="00315229">
        <w:rPr>
          <w:rFonts w:ascii="Times New Roman" w:eastAsia="Times New Roman" w:hAnsi="Times New Roman" w:cs="Times New Roman"/>
          <w:sz w:val="24"/>
          <w:szCs w:val="24"/>
          <w:lang w:eastAsia="lt-LT"/>
        </w:rPr>
        <w:t>Kempbelui</w:t>
      </w:r>
      <w:proofErr w:type="spellEnd"/>
      <w:r w:rsidRPr="00315229">
        <w:rPr>
          <w:rFonts w:ascii="Times New Roman" w:eastAsia="Times New Roman" w:hAnsi="Times New Roman" w:cs="Times New Roman"/>
          <w:sz w:val="24"/>
          <w:szCs w:val="24"/>
          <w:lang w:eastAsia="lt-LT"/>
        </w:rPr>
        <w:t>, teismo paskirtai Anos globėjai Džulijai. Visi pagrindiniai veikėjai turi galimybę pasakyti, kaip situacija atrodo iš skirtingų perspektyvų.</w:t>
      </w:r>
    </w:p>
    <w:p w:rsidR="00315229" w:rsidRPr="00315229" w:rsidRDefault="00315229" w:rsidP="00315229">
      <w:pPr>
        <w:spacing w:before="100" w:beforeAutospacing="1" w:after="100" w:afterAutospacing="1" w:line="240" w:lineRule="auto"/>
        <w:rPr>
          <w:rFonts w:ascii="Times New Roman" w:eastAsia="Times New Roman" w:hAnsi="Times New Roman" w:cs="Times New Roman"/>
          <w:sz w:val="24"/>
          <w:szCs w:val="24"/>
          <w:lang w:eastAsia="lt-LT"/>
        </w:rPr>
      </w:pPr>
      <w:r w:rsidRPr="00315229">
        <w:rPr>
          <w:rFonts w:ascii="Times New Roman" w:eastAsia="Times New Roman" w:hAnsi="Times New Roman" w:cs="Times New Roman"/>
          <w:sz w:val="24"/>
          <w:szCs w:val="24"/>
          <w:lang w:eastAsia="lt-LT"/>
        </w:rPr>
        <w:t>Pagrindinis veiksmas vyksta apie dešimt dienų, tačiau per jas, laukdami teismo proceso ir jam jau vykstant, romano veikėjai dažnai nusikelia į praeitį, prisimena gražiausius ir skaudžiausius dalykus, kurie galėtų padėti suprasti, kodėl viskas yra taip, kaip yra.</w:t>
      </w:r>
    </w:p>
    <w:p w:rsidR="00315229" w:rsidRPr="00315229" w:rsidRDefault="00315229" w:rsidP="00315229">
      <w:pPr>
        <w:spacing w:before="100" w:beforeAutospacing="1" w:after="100" w:afterAutospacing="1" w:line="240" w:lineRule="auto"/>
        <w:rPr>
          <w:rFonts w:ascii="Times New Roman" w:eastAsia="Times New Roman" w:hAnsi="Times New Roman" w:cs="Times New Roman"/>
          <w:sz w:val="24"/>
          <w:szCs w:val="24"/>
          <w:lang w:eastAsia="lt-LT"/>
        </w:rPr>
      </w:pPr>
      <w:r w:rsidRPr="00315229">
        <w:rPr>
          <w:rFonts w:ascii="Times New Roman" w:eastAsia="Times New Roman" w:hAnsi="Times New Roman" w:cs="Times New Roman"/>
          <w:sz w:val="24"/>
          <w:szCs w:val="24"/>
          <w:lang w:eastAsia="lt-LT"/>
        </w:rPr>
        <w:t xml:space="preserve">Šalia pagrindinės romano istorijos rutuliojasi ir šalutinės, įtikimos kitų žmonių, vienaip ar kitaip susijusių su Ana, istorijos (brolio, advokato </w:t>
      </w:r>
      <w:proofErr w:type="spellStart"/>
      <w:r w:rsidRPr="00315229">
        <w:rPr>
          <w:rFonts w:ascii="Times New Roman" w:eastAsia="Times New Roman" w:hAnsi="Times New Roman" w:cs="Times New Roman"/>
          <w:sz w:val="24"/>
          <w:szCs w:val="24"/>
          <w:lang w:eastAsia="lt-LT"/>
        </w:rPr>
        <w:t>Kempbelo</w:t>
      </w:r>
      <w:proofErr w:type="spellEnd"/>
      <w:r w:rsidRPr="00315229">
        <w:rPr>
          <w:rFonts w:ascii="Times New Roman" w:eastAsia="Times New Roman" w:hAnsi="Times New Roman" w:cs="Times New Roman"/>
          <w:sz w:val="24"/>
          <w:szCs w:val="24"/>
          <w:lang w:eastAsia="lt-LT"/>
        </w:rPr>
        <w:t xml:space="preserve"> ir Anos globėjos Džulijos).</w:t>
      </w:r>
    </w:p>
    <w:p w:rsidR="00315229" w:rsidRPr="00315229" w:rsidRDefault="00315229" w:rsidP="00315229">
      <w:pPr>
        <w:spacing w:before="100" w:beforeAutospacing="1" w:after="100" w:afterAutospacing="1" w:line="240" w:lineRule="auto"/>
        <w:rPr>
          <w:rFonts w:ascii="Times New Roman" w:eastAsia="Times New Roman" w:hAnsi="Times New Roman" w:cs="Times New Roman"/>
          <w:sz w:val="24"/>
          <w:szCs w:val="24"/>
          <w:lang w:eastAsia="lt-LT"/>
        </w:rPr>
      </w:pPr>
      <w:r w:rsidRPr="00315229">
        <w:rPr>
          <w:rFonts w:ascii="Times New Roman" w:eastAsia="Times New Roman" w:hAnsi="Times New Roman" w:cs="Times New Roman"/>
          <w:sz w:val="24"/>
          <w:szCs w:val="24"/>
          <w:lang w:eastAsia="lt-LT"/>
        </w:rPr>
        <w:t xml:space="preserve">Rašytoja meistriškai atskleidžia sergančio vaiko motinos poziciją.  </w:t>
      </w:r>
      <w:proofErr w:type="spellStart"/>
      <w:r w:rsidRPr="00315229">
        <w:rPr>
          <w:rFonts w:ascii="Times New Roman" w:eastAsia="Times New Roman" w:hAnsi="Times New Roman" w:cs="Times New Roman"/>
          <w:sz w:val="24"/>
          <w:szCs w:val="24"/>
          <w:lang w:eastAsia="lt-LT"/>
        </w:rPr>
        <w:t>Sara</w:t>
      </w:r>
      <w:proofErr w:type="spellEnd"/>
      <w:r w:rsidRPr="00315229">
        <w:rPr>
          <w:rFonts w:ascii="Times New Roman" w:eastAsia="Times New Roman" w:hAnsi="Times New Roman" w:cs="Times New Roman"/>
          <w:sz w:val="24"/>
          <w:szCs w:val="24"/>
          <w:lang w:eastAsia="lt-LT"/>
        </w:rPr>
        <w:t xml:space="preserve"> paaukojo  teisininkės karjerą, kad augintų savo 3 vaikus. Ji tiesiog liguistai reaguoja į kiekvieną </w:t>
      </w:r>
      <w:proofErr w:type="spellStart"/>
      <w:r w:rsidRPr="00315229">
        <w:rPr>
          <w:rFonts w:ascii="Times New Roman" w:eastAsia="Times New Roman" w:hAnsi="Times New Roman" w:cs="Times New Roman"/>
          <w:sz w:val="24"/>
          <w:szCs w:val="24"/>
          <w:lang w:eastAsia="lt-LT"/>
        </w:rPr>
        <w:t>Keit</w:t>
      </w:r>
      <w:proofErr w:type="spellEnd"/>
      <w:r w:rsidRPr="00315229">
        <w:rPr>
          <w:rFonts w:ascii="Times New Roman" w:eastAsia="Times New Roman" w:hAnsi="Times New Roman" w:cs="Times New Roman"/>
          <w:sz w:val="24"/>
          <w:szCs w:val="24"/>
          <w:lang w:eastAsia="lt-LT"/>
        </w:rPr>
        <w:t xml:space="preserve"> aiktelėjimą. Suprantama. Bet ji visiškai apleidžia likusius savo vaikus – </w:t>
      </w:r>
      <w:proofErr w:type="spellStart"/>
      <w:r w:rsidRPr="00315229">
        <w:rPr>
          <w:rFonts w:ascii="Times New Roman" w:eastAsia="Times New Roman" w:hAnsi="Times New Roman" w:cs="Times New Roman"/>
          <w:sz w:val="24"/>
          <w:szCs w:val="24"/>
          <w:lang w:eastAsia="lt-LT"/>
        </w:rPr>
        <w:t>Džesas</w:t>
      </w:r>
      <w:proofErr w:type="spellEnd"/>
      <w:r w:rsidRPr="00315229">
        <w:rPr>
          <w:rFonts w:ascii="Times New Roman" w:eastAsia="Times New Roman" w:hAnsi="Times New Roman" w:cs="Times New Roman"/>
          <w:sz w:val="24"/>
          <w:szCs w:val="24"/>
          <w:lang w:eastAsia="lt-LT"/>
        </w:rPr>
        <w:t xml:space="preserve"> lieka nuošalyje, pradeda nusikalsti, o Ana tampa beveik nematoma ir patiria vidinę dramą. Taigi kaip padalinti rūpestį, meilę ir dėmesį visiems vaikams? Mano nuomone, </w:t>
      </w:r>
      <w:proofErr w:type="spellStart"/>
      <w:r w:rsidRPr="00315229">
        <w:rPr>
          <w:rFonts w:ascii="Times New Roman" w:eastAsia="Times New Roman" w:hAnsi="Times New Roman" w:cs="Times New Roman"/>
          <w:sz w:val="24"/>
          <w:szCs w:val="24"/>
          <w:lang w:eastAsia="lt-LT"/>
        </w:rPr>
        <w:t>Sara</w:t>
      </w:r>
      <w:proofErr w:type="spellEnd"/>
      <w:r w:rsidRPr="00315229">
        <w:rPr>
          <w:rFonts w:ascii="Times New Roman" w:eastAsia="Times New Roman" w:hAnsi="Times New Roman" w:cs="Times New Roman"/>
          <w:sz w:val="24"/>
          <w:szCs w:val="24"/>
          <w:lang w:eastAsia="lt-LT"/>
        </w:rPr>
        <w:t xml:space="preserve"> – ne itin geras mamos pavyzdys, nes visą savo dėmesį skiria </w:t>
      </w:r>
      <w:proofErr w:type="spellStart"/>
      <w:r w:rsidRPr="00315229">
        <w:rPr>
          <w:rFonts w:ascii="Times New Roman" w:eastAsia="Times New Roman" w:hAnsi="Times New Roman" w:cs="Times New Roman"/>
          <w:sz w:val="24"/>
          <w:szCs w:val="24"/>
          <w:lang w:eastAsia="lt-LT"/>
        </w:rPr>
        <w:t>Keit</w:t>
      </w:r>
      <w:proofErr w:type="spellEnd"/>
      <w:r w:rsidRPr="00315229">
        <w:rPr>
          <w:rFonts w:ascii="Times New Roman" w:eastAsia="Times New Roman" w:hAnsi="Times New Roman" w:cs="Times New Roman"/>
          <w:sz w:val="24"/>
          <w:szCs w:val="24"/>
          <w:lang w:eastAsia="lt-LT"/>
        </w:rPr>
        <w:t>. Juk motina turėtų mylėti savo vaikus vienodai.</w:t>
      </w:r>
    </w:p>
    <w:p w:rsidR="00315229" w:rsidRPr="00315229" w:rsidRDefault="00315229" w:rsidP="00315229">
      <w:pPr>
        <w:spacing w:before="100" w:beforeAutospacing="1" w:after="100" w:afterAutospacing="1" w:line="240" w:lineRule="auto"/>
        <w:rPr>
          <w:rFonts w:ascii="Times New Roman" w:eastAsia="Times New Roman" w:hAnsi="Times New Roman" w:cs="Times New Roman"/>
          <w:sz w:val="24"/>
          <w:szCs w:val="24"/>
          <w:lang w:eastAsia="lt-LT"/>
        </w:rPr>
      </w:pPr>
      <w:proofErr w:type="spellStart"/>
      <w:r w:rsidRPr="00315229">
        <w:rPr>
          <w:rFonts w:ascii="Times New Roman" w:eastAsia="Times New Roman" w:hAnsi="Times New Roman" w:cs="Times New Roman"/>
          <w:sz w:val="24"/>
          <w:szCs w:val="24"/>
          <w:lang w:eastAsia="lt-LT"/>
        </w:rPr>
        <w:t>Sara</w:t>
      </w:r>
      <w:proofErr w:type="spellEnd"/>
      <w:r w:rsidRPr="00315229">
        <w:rPr>
          <w:rFonts w:ascii="Times New Roman" w:eastAsia="Times New Roman" w:hAnsi="Times New Roman" w:cs="Times New Roman"/>
          <w:sz w:val="24"/>
          <w:szCs w:val="24"/>
          <w:lang w:eastAsia="lt-LT"/>
        </w:rPr>
        <w:t xml:space="preserve">  yra vientiso charakterio, tačiau pernelyg nuspėjamo, neakcentuoto. Pavyzdžiui, jos sprendimas nusiskusti plikai solidarizuojantis su dukra knygoje praslysta kaip dekoratyvus elementas, teišnaudojamas šeimyninio fotografavimosi kabinoje kadre. Vėlesniuose skyriuose </w:t>
      </w:r>
      <w:proofErr w:type="spellStart"/>
      <w:r w:rsidRPr="00315229">
        <w:rPr>
          <w:rFonts w:ascii="Times New Roman" w:eastAsia="Times New Roman" w:hAnsi="Times New Roman" w:cs="Times New Roman"/>
          <w:sz w:val="24"/>
          <w:szCs w:val="24"/>
          <w:lang w:eastAsia="lt-LT"/>
        </w:rPr>
        <w:t>Sara</w:t>
      </w:r>
      <w:proofErr w:type="spellEnd"/>
      <w:r w:rsidRPr="00315229">
        <w:rPr>
          <w:rFonts w:ascii="Times New Roman" w:eastAsia="Times New Roman" w:hAnsi="Times New Roman" w:cs="Times New Roman"/>
          <w:sz w:val="24"/>
          <w:szCs w:val="24"/>
          <w:lang w:eastAsia="lt-LT"/>
        </w:rPr>
        <w:t xml:space="preserve"> – vėl su pusilgiais plaukais, aklu </w:t>
      </w:r>
      <w:proofErr w:type="spellStart"/>
      <w:r w:rsidRPr="00315229">
        <w:rPr>
          <w:rFonts w:ascii="Times New Roman" w:eastAsia="Times New Roman" w:hAnsi="Times New Roman" w:cs="Times New Roman"/>
          <w:sz w:val="24"/>
          <w:szCs w:val="24"/>
          <w:lang w:eastAsia="lt-LT"/>
        </w:rPr>
        <w:t>kietakaktiškumu</w:t>
      </w:r>
      <w:proofErr w:type="spellEnd"/>
      <w:r w:rsidRPr="00315229">
        <w:rPr>
          <w:rFonts w:ascii="Times New Roman" w:eastAsia="Times New Roman" w:hAnsi="Times New Roman" w:cs="Times New Roman"/>
          <w:sz w:val="24"/>
          <w:szCs w:val="24"/>
          <w:lang w:eastAsia="lt-LT"/>
        </w:rPr>
        <w:t xml:space="preserve"> ginanti dukters teisę gyventi neatsižvelgiant į nieką, net į pačios dukters norą nebetęsti kovos.</w:t>
      </w:r>
    </w:p>
    <w:p w:rsidR="00315229" w:rsidRPr="00315229" w:rsidRDefault="00315229" w:rsidP="00315229">
      <w:pPr>
        <w:spacing w:before="100" w:beforeAutospacing="1" w:after="100" w:afterAutospacing="1" w:line="240" w:lineRule="auto"/>
        <w:rPr>
          <w:rFonts w:ascii="Times New Roman" w:eastAsia="Times New Roman" w:hAnsi="Times New Roman" w:cs="Times New Roman"/>
          <w:sz w:val="24"/>
          <w:szCs w:val="24"/>
          <w:lang w:eastAsia="lt-LT"/>
        </w:rPr>
      </w:pPr>
      <w:proofErr w:type="spellStart"/>
      <w:r w:rsidRPr="00315229">
        <w:rPr>
          <w:rFonts w:ascii="Times New Roman" w:eastAsia="Times New Roman" w:hAnsi="Times New Roman" w:cs="Times New Roman"/>
          <w:sz w:val="24"/>
          <w:szCs w:val="24"/>
          <w:lang w:eastAsia="lt-LT"/>
        </w:rPr>
        <w:t>Brajanas</w:t>
      </w:r>
      <w:proofErr w:type="spellEnd"/>
      <w:r w:rsidRPr="00315229">
        <w:rPr>
          <w:rFonts w:ascii="Times New Roman" w:eastAsia="Times New Roman" w:hAnsi="Times New Roman" w:cs="Times New Roman"/>
          <w:sz w:val="24"/>
          <w:szCs w:val="24"/>
          <w:lang w:eastAsia="lt-LT"/>
        </w:rPr>
        <w:t xml:space="preserve">, vaikų tėtis, taip pat sielojasi. Jis labai palaiko žmonos pusę. Vis dėlto vyrai stresą išgyvena kiek kitaip nei moterys. Atpažįstamas olos įvaizdis, kuris nagrinėjamas </w:t>
      </w:r>
      <w:proofErr w:type="spellStart"/>
      <w:r w:rsidRPr="00315229">
        <w:rPr>
          <w:rFonts w:ascii="Times New Roman" w:eastAsia="Times New Roman" w:hAnsi="Times New Roman" w:cs="Times New Roman"/>
          <w:sz w:val="24"/>
          <w:szCs w:val="24"/>
          <w:lang w:eastAsia="lt-LT"/>
        </w:rPr>
        <w:t>John</w:t>
      </w:r>
      <w:proofErr w:type="spellEnd"/>
      <w:r w:rsidRPr="00315229">
        <w:rPr>
          <w:rFonts w:ascii="Times New Roman" w:eastAsia="Times New Roman" w:hAnsi="Times New Roman" w:cs="Times New Roman"/>
          <w:sz w:val="24"/>
          <w:szCs w:val="24"/>
          <w:lang w:eastAsia="lt-LT"/>
        </w:rPr>
        <w:t xml:space="preserve"> </w:t>
      </w:r>
      <w:proofErr w:type="spellStart"/>
      <w:r w:rsidRPr="00315229">
        <w:rPr>
          <w:rFonts w:ascii="Times New Roman" w:eastAsia="Times New Roman" w:hAnsi="Times New Roman" w:cs="Times New Roman"/>
          <w:sz w:val="24"/>
          <w:szCs w:val="24"/>
          <w:lang w:eastAsia="lt-LT"/>
        </w:rPr>
        <w:t>Grey</w:t>
      </w:r>
      <w:proofErr w:type="spellEnd"/>
      <w:r w:rsidRPr="00315229">
        <w:rPr>
          <w:rFonts w:ascii="Times New Roman" w:eastAsia="Times New Roman" w:hAnsi="Times New Roman" w:cs="Times New Roman"/>
          <w:sz w:val="24"/>
          <w:szCs w:val="24"/>
          <w:lang w:eastAsia="lt-LT"/>
        </w:rPr>
        <w:t xml:space="preserve">  knygoje „Vyrai yra kilę iš Marso, moterys iš Veneros“. </w:t>
      </w:r>
      <w:proofErr w:type="spellStart"/>
      <w:r w:rsidRPr="00315229">
        <w:rPr>
          <w:rFonts w:ascii="Times New Roman" w:eastAsia="Times New Roman" w:hAnsi="Times New Roman" w:cs="Times New Roman"/>
          <w:sz w:val="24"/>
          <w:szCs w:val="24"/>
          <w:lang w:eastAsia="lt-LT"/>
        </w:rPr>
        <w:t>Brajanas</w:t>
      </w:r>
      <w:proofErr w:type="spellEnd"/>
      <w:r w:rsidRPr="00315229">
        <w:rPr>
          <w:rFonts w:ascii="Times New Roman" w:eastAsia="Times New Roman" w:hAnsi="Times New Roman" w:cs="Times New Roman"/>
          <w:sz w:val="24"/>
          <w:szCs w:val="24"/>
          <w:lang w:eastAsia="lt-LT"/>
        </w:rPr>
        <w:t xml:space="preserve"> turi savo gyvenimo aistrą – astronomiją, kuri padeda užsimiršti ir atsipalaiduoti. Jis gana blaiviai žiūri į kilusias problemas, jo iki galo neapsėda </w:t>
      </w:r>
      <w:proofErr w:type="spellStart"/>
      <w:r w:rsidRPr="00315229">
        <w:rPr>
          <w:rFonts w:ascii="Times New Roman" w:eastAsia="Times New Roman" w:hAnsi="Times New Roman" w:cs="Times New Roman"/>
          <w:sz w:val="24"/>
          <w:szCs w:val="24"/>
          <w:lang w:eastAsia="lt-LT"/>
        </w:rPr>
        <w:t>Keit</w:t>
      </w:r>
      <w:proofErr w:type="spellEnd"/>
      <w:r w:rsidRPr="00315229">
        <w:rPr>
          <w:rFonts w:ascii="Times New Roman" w:eastAsia="Times New Roman" w:hAnsi="Times New Roman" w:cs="Times New Roman"/>
          <w:sz w:val="24"/>
          <w:szCs w:val="24"/>
          <w:lang w:eastAsia="lt-LT"/>
        </w:rPr>
        <w:t xml:space="preserve"> liga. Jis nepamiršta Anos, geriausiai ją supranta ir vienu metu net palaiko jos poziciją nebebūti donore. </w:t>
      </w:r>
      <w:proofErr w:type="spellStart"/>
      <w:r w:rsidRPr="00315229">
        <w:rPr>
          <w:rFonts w:ascii="Times New Roman" w:eastAsia="Times New Roman" w:hAnsi="Times New Roman" w:cs="Times New Roman"/>
          <w:sz w:val="24"/>
          <w:szCs w:val="24"/>
          <w:lang w:eastAsia="lt-LT"/>
        </w:rPr>
        <w:t>Brajanui</w:t>
      </w:r>
      <w:proofErr w:type="spellEnd"/>
      <w:r w:rsidRPr="00315229">
        <w:rPr>
          <w:rFonts w:ascii="Times New Roman" w:eastAsia="Times New Roman" w:hAnsi="Times New Roman" w:cs="Times New Roman"/>
          <w:sz w:val="24"/>
          <w:szCs w:val="24"/>
          <w:lang w:eastAsia="lt-LT"/>
        </w:rPr>
        <w:t xml:space="preserve"> taip pat sunku padalyti savo meilę po lygiai trims savo atžaloms.</w:t>
      </w:r>
    </w:p>
    <w:p w:rsidR="00315229" w:rsidRPr="00315229" w:rsidRDefault="00315229" w:rsidP="00315229">
      <w:pPr>
        <w:spacing w:before="100" w:beforeAutospacing="1" w:after="100" w:afterAutospacing="1" w:line="240" w:lineRule="auto"/>
        <w:rPr>
          <w:rFonts w:ascii="Times New Roman" w:eastAsia="Times New Roman" w:hAnsi="Times New Roman" w:cs="Times New Roman"/>
          <w:sz w:val="24"/>
          <w:szCs w:val="24"/>
          <w:lang w:eastAsia="lt-LT"/>
        </w:rPr>
      </w:pPr>
      <w:r w:rsidRPr="00315229">
        <w:rPr>
          <w:rFonts w:ascii="Times New Roman" w:eastAsia="Times New Roman" w:hAnsi="Times New Roman" w:cs="Times New Roman"/>
          <w:sz w:val="24"/>
          <w:szCs w:val="24"/>
          <w:lang w:eastAsia="lt-LT"/>
        </w:rPr>
        <w:lastRenderedPageBreak/>
        <w:t xml:space="preserve">Labai jautriai vaizduojama ir dviejų seserų, </w:t>
      </w:r>
      <w:proofErr w:type="spellStart"/>
      <w:r w:rsidRPr="00315229">
        <w:rPr>
          <w:rFonts w:ascii="Times New Roman" w:eastAsia="Times New Roman" w:hAnsi="Times New Roman" w:cs="Times New Roman"/>
          <w:sz w:val="24"/>
          <w:szCs w:val="24"/>
          <w:lang w:eastAsia="lt-LT"/>
        </w:rPr>
        <w:t>Keit</w:t>
      </w:r>
      <w:proofErr w:type="spellEnd"/>
      <w:r w:rsidRPr="00315229">
        <w:rPr>
          <w:rFonts w:ascii="Times New Roman" w:eastAsia="Times New Roman" w:hAnsi="Times New Roman" w:cs="Times New Roman"/>
          <w:sz w:val="24"/>
          <w:szCs w:val="24"/>
          <w:lang w:eastAsia="lt-LT"/>
        </w:rPr>
        <w:t xml:space="preserve"> ir Anos, santykiai. Jas jungia ne tik kraujo ląstelės, bet ir nuoširdi draugystė,  kartais lydima nedidelių seseriškų nesutarimų. O </w:t>
      </w:r>
      <w:proofErr w:type="spellStart"/>
      <w:r w:rsidRPr="00315229">
        <w:rPr>
          <w:rFonts w:ascii="Times New Roman" w:eastAsia="Times New Roman" w:hAnsi="Times New Roman" w:cs="Times New Roman"/>
          <w:sz w:val="24"/>
          <w:szCs w:val="24"/>
          <w:lang w:eastAsia="lt-LT"/>
        </w:rPr>
        <w:t>Džesas</w:t>
      </w:r>
      <w:proofErr w:type="spellEnd"/>
      <w:r w:rsidRPr="00315229">
        <w:rPr>
          <w:rFonts w:ascii="Times New Roman" w:eastAsia="Times New Roman" w:hAnsi="Times New Roman" w:cs="Times New Roman"/>
          <w:sz w:val="24"/>
          <w:szCs w:val="24"/>
          <w:lang w:eastAsia="lt-LT"/>
        </w:rPr>
        <w:t xml:space="preserve"> parodomas kaip atsakantis maištu į susiklosčiusią situaciją. Jam skaudu ir dėl </w:t>
      </w:r>
      <w:proofErr w:type="spellStart"/>
      <w:r w:rsidRPr="00315229">
        <w:rPr>
          <w:rFonts w:ascii="Times New Roman" w:eastAsia="Times New Roman" w:hAnsi="Times New Roman" w:cs="Times New Roman"/>
          <w:sz w:val="24"/>
          <w:szCs w:val="24"/>
          <w:lang w:eastAsia="lt-LT"/>
        </w:rPr>
        <w:t>Keit</w:t>
      </w:r>
      <w:proofErr w:type="spellEnd"/>
      <w:r w:rsidRPr="00315229">
        <w:rPr>
          <w:rFonts w:ascii="Times New Roman" w:eastAsia="Times New Roman" w:hAnsi="Times New Roman" w:cs="Times New Roman"/>
          <w:sz w:val="24"/>
          <w:szCs w:val="24"/>
          <w:lang w:eastAsia="lt-LT"/>
        </w:rPr>
        <w:t xml:space="preserve"> ligos, ir dėl to, kad liko pamirštas, nustumtas į šalį. Savotiškai maištauja ir abi seserys. Žinoma, Ana labiau, todėl randa daug bendro su </w:t>
      </w:r>
      <w:proofErr w:type="spellStart"/>
      <w:r w:rsidRPr="00315229">
        <w:rPr>
          <w:rFonts w:ascii="Times New Roman" w:eastAsia="Times New Roman" w:hAnsi="Times New Roman" w:cs="Times New Roman"/>
          <w:sz w:val="24"/>
          <w:szCs w:val="24"/>
          <w:lang w:eastAsia="lt-LT"/>
        </w:rPr>
        <w:t>Džesu</w:t>
      </w:r>
      <w:proofErr w:type="spellEnd"/>
      <w:r w:rsidRPr="00315229">
        <w:rPr>
          <w:rFonts w:ascii="Times New Roman" w:eastAsia="Times New Roman" w:hAnsi="Times New Roman" w:cs="Times New Roman"/>
          <w:sz w:val="24"/>
          <w:szCs w:val="24"/>
          <w:lang w:eastAsia="lt-LT"/>
        </w:rPr>
        <w:t>.</w:t>
      </w:r>
    </w:p>
    <w:p w:rsidR="00315229" w:rsidRPr="00315229" w:rsidRDefault="00315229" w:rsidP="00315229">
      <w:pPr>
        <w:spacing w:before="100" w:beforeAutospacing="1" w:after="100" w:afterAutospacing="1" w:line="240" w:lineRule="auto"/>
        <w:rPr>
          <w:rFonts w:ascii="Times New Roman" w:eastAsia="Times New Roman" w:hAnsi="Times New Roman" w:cs="Times New Roman"/>
          <w:sz w:val="24"/>
          <w:szCs w:val="24"/>
          <w:lang w:eastAsia="lt-LT"/>
        </w:rPr>
      </w:pPr>
      <w:r w:rsidRPr="00315229">
        <w:rPr>
          <w:rFonts w:ascii="Times New Roman" w:eastAsia="Times New Roman" w:hAnsi="Times New Roman" w:cs="Times New Roman"/>
          <w:sz w:val="24"/>
          <w:szCs w:val="24"/>
          <w:lang w:eastAsia="lt-LT"/>
        </w:rPr>
        <w:t xml:space="preserve">Šalia šios šeimos dramos rutuliojasi ir kita istorija. Tai advokato </w:t>
      </w:r>
      <w:proofErr w:type="spellStart"/>
      <w:r w:rsidRPr="00315229">
        <w:rPr>
          <w:rFonts w:ascii="Times New Roman" w:eastAsia="Times New Roman" w:hAnsi="Times New Roman" w:cs="Times New Roman"/>
          <w:sz w:val="24"/>
          <w:szCs w:val="24"/>
          <w:lang w:eastAsia="lt-LT"/>
        </w:rPr>
        <w:t>Kempbelo</w:t>
      </w:r>
      <w:proofErr w:type="spellEnd"/>
      <w:r w:rsidRPr="00315229">
        <w:rPr>
          <w:rFonts w:ascii="Times New Roman" w:eastAsia="Times New Roman" w:hAnsi="Times New Roman" w:cs="Times New Roman"/>
          <w:sz w:val="24"/>
          <w:szCs w:val="24"/>
          <w:lang w:eastAsia="lt-LT"/>
        </w:rPr>
        <w:t>, kuris atstovauja Anai teisme, ir teismo ekspertės Džulijos meilės istorija. Parodoma, kad tikri jausmai nemiršta net ir praėjus dešimtmečiui, kad norint gero kartais padaroma skriauda.</w:t>
      </w:r>
    </w:p>
    <w:p w:rsidR="00315229" w:rsidRPr="00315229" w:rsidRDefault="00315229" w:rsidP="00315229">
      <w:pPr>
        <w:spacing w:before="100" w:beforeAutospacing="1" w:after="100" w:afterAutospacing="1" w:line="240" w:lineRule="auto"/>
        <w:rPr>
          <w:rFonts w:ascii="Times New Roman" w:eastAsia="Times New Roman" w:hAnsi="Times New Roman" w:cs="Times New Roman"/>
          <w:sz w:val="24"/>
          <w:szCs w:val="24"/>
          <w:lang w:eastAsia="lt-LT"/>
        </w:rPr>
      </w:pPr>
      <w:proofErr w:type="spellStart"/>
      <w:r w:rsidRPr="00315229">
        <w:rPr>
          <w:rFonts w:ascii="Times New Roman" w:eastAsia="Times New Roman" w:hAnsi="Times New Roman" w:cs="Times New Roman"/>
          <w:sz w:val="24"/>
          <w:szCs w:val="24"/>
          <w:lang w:eastAsia="lt-LT"/>
        </w:rPr>
        <w:t>Jodi</w:t>
      </w:r>
      <w:proofErr w:type="spellEnd"/>
      <w:r w:rsidRPr="00315229">
        <w:rPr>
          <w:rFonts w:ascii="Times New Roman" w:eastAsia="Times New Roman" w:hAnsi="Times New Roman" w:cs="Times New Roman"/>
          <w:sz w:val="24"/>
          <w:szCs w:val="24"/>
          <w:lang w:eastAsia="lt-LT"/>
        </w:rPr>
        <w:t xml:space="preserve"> </w:t>
      </w:r>
      <w:proofErr w:type="spellStart"/>
      <w:r w:rsidRPr="00315229">
        <w:rPr>
          <w:rFonts w:ascii="Times New Roman" w:eastAsia="Times New Roman" w:hAnsi="Times New Roman" w:cs="Times New Roman"/>
          <w:sz w:val="24"/>
          <w:szCs w:val="24"/>
          <w:lang w:eastAsia="lt-LT"/>
        </w:rPr>
        <w:t>Picoult</w:t>
      </w:r>
      <w:proofErr w:type="spellEnd"/>
      <w:r w:rsidRPr="00315229">
        <w:rPr>
          <w:rFonts w:ascii="Times New Roman" w:eastAsia="Times New Roman" w:hAnsi="Times New Roman" w:cs="Times New Roman"/>
          <w:sz w:val="24"/>
          <w:szCs w:val="24"/>
          <w:lang w:eastAsia="lt-LT"/>
        </w:rPr>
        <w:t xml:space="preserve"> talentingai vaizduoja net menkiausias ir subtiliausias smulkmenas, skaityti be galo malonu ir susipainioti tarp veikėjų „kalbėsenų“, metų ar veiksmo vietų neįmanoma.</w:t>
      </w:r>
    </w:p>
    <w:p w:rsidR="00315229" w:rsidRPr="00315229" w:rsidRDefault="00315229" w:rsidP="00315229">
      <w:pPr>
        <w:spacing w:before="100" w:beforeAutospacing="1" w:after="100" w:afterAutospacing="1" w:line="240" w:lineRule="auto"/>
        <w:rPr>
          <w:rFonts w:ascii="Times New Roman" w:eastAsia="Times New Roman" w:hAnsi="Times New Roman" w:cs="Times New Roman"/>
          <w:sz w:val="24"/>
          <w:szCs w:val="24"/>
          <w:lang w:eastAsia="lt-LT"/>
        </w:rPr>
      </w:pPr>
      <w:r w:rsidRPr="00315229">
        <w:rPr>
          <w:rFonts w:ascii="Times New Roman" w:eastAsia="Times New Roman" w:hAnsi="Times New Roman" w:cs="Times New Roman"/>
          <w:sz w:val="24"/>
          <w:szCs w:val="24"/>
          <w:lang w:eastAsia="lt-LT"/>
        </w:rPr>
        <w:t>Knygos pabaiga nustebina ir pribloškia. Tai nėra tas tipas, kai „visi ilgai ir laimingai gyveno“. Tos kelios savaitės, per kurias vyksta teismas. apverčia knygos veikėjų gyvenimus, priverčia juos permąstyti vertybes, gyvenimo prasmę, pastebėti tai, ko dar nepastebėjo. Turbūt pabaiga ir buvo stipriausia knygos vieta, nes visad mane sužavi tai, kas netikėta.</w:t>
      </w:r>
    </w:p>
    <w:p w:rsidR="00315229" w:rsidRPr="00315229" w:rsidRDefault="00315229" w:rsidP="00315229">
      <w:pPr>
        <w:spacing w:before="100" w:beforeAutospacing="1" w:after="100" w:afterAutospacing="1" w:line="240" w:lineRule="auto"/>
        <w:rPr>
          <w:rFonts w:ascii="Times New Roman" w:eastAsia="Times New Roman" w:hAnsi="Times New Roman" w:cs="Times New Roman"/>
          <w:sz w:val="24"/>
          <w:szCs w:val="24"/>
          <w:lang w:eastAsia="lt-LT"/>
        </w:rPr>
      </w:pPr>
      <w:proofErr w:type="spellStart"/>
      <w:r w:rsidRPr="00315229">
        <w:rPr>
          <w:rFonts w:ascii="Times New Roman" w:eastAsia="Times New Roman" w:hAnsi="Times New Roman" w:cs="Times New Roman"/>
          <w:sz w:val="24"/>
          <w:szCs w:val="24"/>
          <w:lang w:eastAsia="lt-LT"/>
        </w:rPr>
        <w:t>Jodi</w:t>
      </w:r>
      <w:proofErr w:type="spellEnd"/>
      <w:r w:rsidRPr="00315229">
        <w:rPr>
          <w:rFonts w:ascii="Times New Roman" w:eastAsia="Times New Roman" w:hAnsi="Times New Roman" w:cs="Times New Roman"/>
          <w:sz w:val="24"/>
          <w:szCs w:val="24"/>
          <w:lang w:eastAsia="lt-LT"/>
        </w:rPr>
        <w:t xml:space="preserve"> </w:t>
      </w:r>
      <w:proofErr w:type="spellStart"/>
      <w:r w:rsidRPr="00315229">
        <w:rPr>
          <w:rFonts w:ascii="Times New Roman" w:eastAsia="Times New Roman" w:hAnsi="Times New Roman" w:cs="Times New Roman"/>
          <w:sz w:val="24"/>
          <w:szCs w:val="24"/>
          <w:lang w:eastAsia="lt-LT"/>
        </w:rPr>
        <w:t>Picoult</w:t>
      </w:r>
      <w:proofErr w:type="spellEnd"/>
      <w:r w:rsidRPr="00315229">
        <w:rPr>
          <w:rFonts w:ascii="Times New Roman" w:eastAsia="Times New Roman" w:hAnsi="Times New Roman" w:cs="Times New Roman"/>
          <w:sz w:val="24"/>
          <w:szCs w:val="24"/>
          <w:lang w:eastAsia="lt-LT"/>
        </w:rPr>
        <w:t xml:space="preserve"> puikiai pasirinko pasakojimo būdą – įvykiai nušviečiami visų veikėjų akimis. Rašytoja jautriai ir įdėmiai nagrinėja veikėjų jausmus, tarpusavio santykius ir nejučia galima pasijusti kaip  viską stebint mažyčiame realybės šou. Ji priverčia pastebėti kiekvieną detalę, įsijausti į veikėjo poziciją, diskutuoti ir vertinti įvykius. Rašymo stilius paprastas, aiškus, bet kartu ir subtilus, įtaigus ir žavintis.</w:t>
      </w:r>
    </w:p>
    <w:p w:rsidR="00315229" w:rsidRPr="00315229" w:rsidRDefault="00315229" w:rsidP="00315229">
      <w:pPr>
        <w:spacing w:before="100" w:beforeAutospacing="1" w:after="100" w:afterAutospacing="1" w:line="240" w:lineRule="auto"/>
        <w:rPr>
          <w:rFonts w:ascii="Times New Roman" w:eastAsia="Times New Roman" w:hAnsi="Times New Roman" w:cs="Times New Roman"/>
          <w:sz w:val="24"/>
          <w:szCs w:val="24"/>
          <w:lang w:eastAsia="lt-LT"/>
        </w:rPr>
      </w:pPr>
      <w:r w:rsidRPr="00315229">
        <w:rPr>
          <w:rFonts w:ascii="Times New Roman" w:eastAsia="Times New Roman" w:hAnsi="Times New Roman" w:cs="Times New Roman"/>
          <w:sz w:val="24"/>
          <w:szCs w:val="24"/>
          <w:lang w:eastAsia="lt-LT"/>
        </w:rPr>
        <w:t>Skaitant  romaną sunku ką nors  smerkti, nes visi veikėjai elgiasi labai  nuoširdžiai, be jokių piktų kėslų ir, regis, išsiaiškinti, kas teisiausias, bus tikrai sunku. Mama veikia skatinama nesuprantamai stiprios jėgos – bet kokia kaina  išsaugoti savo vaiko gyvybę, net jei dėl to tektų  nukentėti kitai jos dukrai. Ana nebenori tęsti savo funkcijos – būti seseriai reikalingų organų „seifu“. Kiti taip pat turi savo elgesio motyvus. Tad kas yra svarbiau – drastiškomis priemonėmis gelbėti mirštančią mergaitę, ar leisti kitai nebebūti luošinamai, suteikiant progą gyventi gyvenimą taip, kaip ji nori?</w:t>
      </w:r>
    </w:p>
    <w:p w:rsidR="00315229" w:rsidRPr="00315229" w:rsidRDefault="00315229" w:rsidP="00315229">
      <w:pPr>
        <w:spacing w:before="100" w:beforeAutospacing="1" w:after="100" w:afterAutospacing="1" w:line="240" w:lineRule="auto"/>
        <w:rPr>
          <w:rFonts w:ascii="Times New Roman" w:eastAsia="Times New Roman" w:hAnsi="Times New Roman" w:cs="Times New Roman"/>
          <w:sz w:val="24"/>
          <w:szCs w:val="24"/>
          <w:lang w:eastAsia="lt-LT"/>
        </w:rPr>
      </w:pPr>
      <w:r w:rsidRPr="00315229">
        <w:rPr>
          <w:rFonts w:ascii="Times New Roman" w:eastAsia="Times New Roman" w:hAnsi="Times New Roman" w:cs="Times New Roman"/>
          <w:sz w:val="24"/>
          <w:szCs w:val="24"/>
          <w:lang w:eastAsia="lt-LT"/>
        </w:rPr>
        <w:t>Galiu pasakyti tik viena: ši knyga man paliko neišdildomą įspūdį, taip pat ją drąsiai galiu guldyti į savo geriausių matytų filmų lentynėlę. Romanas labai rimtas ir pamokantis, priverčiantis susimąstyti. Siūlau visiems, išskyrus tuos, kurie nemėgsta verkti, nes mačiau mažai žmonių, kurie nebraukė ašarų (mane ši knyga taip pat sugraudino).</w:t>
      </w:r>
      <w:r w:rsidRPr="00315229">
        <w:rPr>
          <w:rFonts w:ascii="Times New Roman" w:eastAsia="Times New Roman" w:hAnsi="Times New Roman" w:cs="Times New Roman"/>
          <w:sz w:val="24"/>
          <w:szCs w:val="24"/>
          <w:lang w:eastAsia="lt-LT"/>
        </w:rPr>
        <w:br/>
        <w:t xml:space="preserve">Nežinau, kas mane suviliojo perskaityti šią knygą… Ar gilios mergaitės akys ant knygos viršelio, ar nuogirdos, kokia </w:t>
      </w:r>
      <w:proofErr w:type="spellStart"/>
      <w:r w:rsidRPr="00315229">
        <w:rPr>
          <w:rFonts w:ascii="Times New Roman" w:eastAsia="Times New Roman" w:hAnsi="Times New Roman" w:cs="Times New Roman"/>
          <w:sz w:val="24"/>
          <w:szCs w:val="24"/>
          <w:lang w:eastAsia="lt-LT"/>
        </w:rPr>
        <w:t>Jodi</w:t>
      </w:r>
      <w:proofErr w:type="spellEnd"/>
      <w:r w:rsidRPr="00315229">
        <w:rPr>
          <w:rFonts w:ascii="Times New Roman" w:eastAsia="Times New Roman" w:hAnsi="Times New Roman" w:cs="Times New Roman"/>
          <w:sz w:val="24"/>
          <w:szCs w:val="24"/>
          <w:lang w:eastAsia="lt-LT"/>
        </w:rPr>
        <w:t xml:space="preserve"> </w:t>
      </w:r>
      <w:proofErr w:type="spellStart"/>
      <w:r w:rsidRPr="00315229">
        <w:rPr>
          <w:rFonts w:ascii="Times New Roman" w:eastAsia="Times New Roman" w:hAnsi="Times New Roman" w:cs="Times New Roman"/>
          <w:sz w:val="24"/>
          <w:szCs w:val="24"/>
          <w:lang w:eastAsia="lt-LT"/>
        </w:rPr>
        <w:t>Picoult</w:t>
      </w:r>
      <w:proofErr w:type="spellEnd"/>
      <w:r w:rsidRPr="00315229">
        <w:rPr>
          <w:rFonts w:ascii="Times New Roman" w:eastAsia="Times New Roman" w:hAnsi="Times New Roman" w:cs="Times New Roman"/>
          <w:sz w:val="24"/>
          <w:szCs w:val="24"/>
          <w:lang w:eastAsia="lt-LT"/>
        </w:rPr>
        <w:t xml:space="preserve"> talentinga rašytoja… Bet visos pagyros yra tikra tiesa – knyga tiesiog įtraukė ir sužavėjo.</w:t>
      </w:r>
    </w:p>
    <w:p w:rsidR="00315229" w:rsidRPr="00315229" w:rsidRDefault="00315229" w:rsidP="00315229">
      <w:pPr>
        <w:spacing w:before="100" w:beforeAutospacing="1" w:after="100" w:afterAutospacing="1" w:line="240" w:lineRule="auto"/>
        <w:rPr>
          <w:rFonts w:ascii="Times New Roman" w:eastAsia="Times New Roman" w:hAnsi="Times New Roman" w:cs="Times New Roman"/>
          <w:sz w:val="24"/>
          <w:szCs w:val="24"/>
          <w:lang w:eastAsia="lt-LT"/>
        </w:rPr>
      </w:pPr>
      <w:r w:rsidRPr="00315229">
        <w:rPr>
          <w:rFonts w:ascii="Times New Roman" w:eastAsia="Times New Roman" w:hAnsi="Times New Roman" w:cs="Times New Roman"/>
          <w:sz w:val="24"/>
          <w:szCs w:val="24"/>
          <w:lang w:eastAsia="lt-LT"/>
        </w:rPr>
        <w:t>Manau, kad šią knygą tikrai neprailgs skaityti besišildant pavasario saulėje. Man ši istorija padėjo geriau suvokti ligonio ir ligonio šeimos jausmus, patyrimą, siekius.</w:t>
      </w:r>
    </w:p>
    <w:p w:rsidR="00F62ABF" w:rsidRDefault="00F62ABF"/>
    <w:sectPr w:rsidR="00F62ABF" w:rsidSect="00F62ABF">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BA"/>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315229"/>
    <w:rsid w:val="00315229"/>
    <w:rsid w:val="0097188C"/>
    <w:rsid w:val="00D85C6B"/>
    <w:rsid w:val="00F62ABF"/>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F62ABF"/>
  </w:style>
  <w:style w:type="paragraph" w:styleId="Antrat1">
    <w:name w:val="heading 1"/>
    <w:basedOn w:val="prastasis"/>
    <w:link w:val="Antrat1Diagrama"/>
    <w:uiPriority w:val="9"/>
    <w:qFormat/>
    <w:rsid w:val="0031522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315229"/>
    <w:rPr>
      <w:rFonts w:ascii="Times New Roman" w:eastAsia="Times New Roman" w:hAnsi="Times New Roman" w:cs="Times New Roman"/>
      <w:b/>
      <w:bCs/>
      <w:kern w:val="36"/>
      <w:sz w:val="48"/>
      <w:szCs w:val="48"/>
      <w:lang w:eastAsia="lt-LT"/>
    </w:rPr>
  </w:style>
  <w:style w:type="character" w:styleId="Hipersaitas">
    <w:name w:val="Hyperlink"/>
    <w:basedOn w:val="Numatytasispastraiposriftas"/>
    <w:uiPriority w:val="99"/>
    <w:semiHidden/>
    <w:unhideWhenUsed/>
    <w:rsid w:val="00315229"/>
    <w:rPr>
      <w:color w:val="0000FF"/>
      <w:u w:val="single"/>
    </w:rPr>
  </w:style>
  <w:style w:type="paragraph" w:styleId="prastasistinklapis">
    <w:name w:val="Normal (Web)"/>
    <w:basedOn w:val="prastasis"/>
    <w:uiPriority w:val="99"/>
    <w:semiHidden/>
    <w:unhideWhenUsed/>
    <w:rsid w:val="00315229"/>
    <w:pPr>
      <w:spacing w:before="100" w:beforeAutospacing="1" w:after="100" w:afterAutospacing="1" w:line="240" w:lineRule="auto"/>
    </w:pPr>
    <w:rPr>
      <w:rFonts w:ascii="Times New Roman" w:eastAsia="Times New Roman" w:hAnsi="Times New Roman" w:cs="Times New Roman"/>
      <w:sz w:val="24"/>
      <w:szCs w:val="24"/>
      <w:lang w:eastAsia="lt-LT"/>
    </w:rPr>
  </w:style>
  <w:style w:type="paragraph" w:styleId="Debesliotekstas">
    <w:name w:val="Balloon Text"/>
    <w:basedOn w:val="prastasis"/>
    <w:link w:val="DebesliotekstasDiagrama"/>
    <w:uiPriority w:val="99"/>
    <w:semiHidden/>
    <w:unhideWhenUsed/>
    <w:rsid w:val="00315229"/>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31522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694190651">
      <w:bodyDiv w:val="1"/>
      <w:marLeft w:val="0"/>
      <w:marRight w:val="0"/>
      <w:marTop w:val="0"/>
      <w:marBottom w:val="0"/>
      <w:divBdr>
        <w:top w:val="none" w:sz="0" w:space="0" w:color="auto"/>
        <w:left w:val="none" w:sz="0" w:space="0" w:color="auto"/>
        <w:bottom w:val="none" w:sz="0" w:space="0" w:color="auto"/>
        <w:right w:val="none" w:sz="0" w:space="0" w:color="auto"/>
      </w:divBdr>
      <w:divsChild>
        <w:div w:id="41371619">
          <w:marLeft w:val="0"/>
          <w:marRight w:val="0"/>
          <w:marTop w:val="0"/>
          <w:marBottom w:val="0"/>
          <w:divBdr>
            <w:top w:val="none" w:sz="0" w:space="0" w:color="auto"/>
            <w:left w:val="none" w:sz="0" w:space="0" w:color="auto"/>
            <w:bottom w:val="none" w:sz="0" w:space="0" w:color="auto"/>
            <w:right w:val="none" w:sz="0" w:space="0" w:color="auto"/>
          </w:divBdr>
          <w:divsChild>
            <w:div w:id="1901549177">
              <w:marLeft w:val="0"/>
              <w:marRight w:val="0"/>
              <w:marTop w:val="0"/>
              <w:marBottom w:val="0"/>
              <w:divBdr>
                <w:top w:val="none" w:sz="0" w:space="0" w:color="auto"/>
                <w:left w:val="none" w:sz="0" w:space="0" w:color="auto"/>
                <w:bottom w:val="none" w:sz="0" w:space="0" w:color="auto"/>
                <w:right w:val="none" w:sz="0" w:space="0" w:color="auto"/>
              </w:divBdr>
              <w:divsChild>
                <w:div w:id="531724419">
                  <w:marLeft w:val="0"/>
                  <w:marRight w:val="0"/>
                  <w:marTop w:val="0"/>
                  <w:marBottom w:val="0"/>
                  <w:divBdr>
                    <w:top w:val="none" w:sz="0" w:space="0" w:color="auto"/>
                    <w:left w:val="none" w:sz="0" w:space="0" w:color="auto"/>
                    <w:bottom w:val="none" w:sz="0" w:space="0" w:color="auto"/>
                    <w:right w:val="none" w:sz="0" w:space="0" w:color="auto"/>
                  </w:divBdr>
                  <w:divsChild>
                    <w:div w:id="1327437483">
                      <w:marLeft w:val="0"/>
                      <w:marRight w:val="0"/>
                      <w:marTop w:val="0"/>
                      <w:marBottom w:val="0"/>
                      <w:divBdr>
                        <w:top w:val="none" w:sz="0" w:space="0" w:color="auto"/>
                        <w:left w:val="none" w:sz="0" w:space="0" w:color="auto"/>
                        <w:bottom w:val="none" w:sz="0" w:space="0" w:color="auto"/>
                        <w:right w:val="none" w:sz="0" w:space="0" w:color="auto"/>
                      </w:divBdr>
                      <w:divsChild>
                        <w:div w:id="1927306055">
                          <w:marLeft w:val="0"/>
                          <w:marRight w:val="0"/>
                          <w:marTop w:val="0"/>
                          <w:marBottom w:val="0"/>
                          <w:divBdr>
                            <w:top w:val="none" w:sz="0" w:space="0" w:color="auto"/>
                            <w:left w:val="none" w:sz="0" w:space="0" w:color="auto"/>
                            <w:bottom w:val="none" w:sz="0" w:space="0" w:color="auto"/>
                            <w:right w:val="none" w:sz="0" w:space="0" w:color="auto"/>
                          </w:divBdr>
                          <w:divsChild>
                            <w:div w:id="52656376">
                              <w:marLeft w:val="0"/>
                              <w:marRight w:val="0"/>
                              <w:marTop w:val="0"/>
                              <w:marBottom w:val="0"/>
                              <w:divBdr>
                                <w:top w:val="none" w:sz="0" w:space="0" w:color="auto"/>
                                <w:left w:val="none" w:sz="0" w:space="0" w:color="auto"/>
                                <w:bottom w:val="none" w:sz="0" w:space="0" w:color="auto"/>
                                <w:right w:val="none" w:sz="0" w:space="0" w:color="auto"/>
                              </w:divBdr>
                            </w:div>
                          </w:divsChild>
                        </w:div>
                        <w:div w:id="1478717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gerosknygos.pavb.lt/wp-content/uploads/2010/03/jodi-picoult-mano-sesers-globejas-10841.jpg"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5943</Words>
  <Characters>3388</Characters>
  <Application>Microsoft Office Word</Application>
  <DocSecurity>0</DocSecurity>
  <Lines>28</Lines>
  <Paragraphs>18</Paragraphs>
  <ScaleCrop>false</ScaleCrop>
  <Company/>
  <LinksUpToDate>false</LinksUpToDate>
  <CharactersWithSpaces>9313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Petras</dc:creator>
  <cp:lastModifiedBy>Petras</cp:lastModifiedBy>
  <cp:revision>2</cp:revision>
  <dcterms:created xsi:type="dcterms:W3CDTF">2010-04-07T11:24:00Z</dcterms:created>
  <dcterms:modified xsi:type="dcterms:W3CDTF">2010-04-07T11:30:00Z</dcterms:modified>
</cp:coreProperties>
</file>